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A732" w14:textId="77777777" w:rsidR="00014195" w:rsidRPr="00F12F44" w:rsidRDefault="00014195" w:rsidP="00014195">
      <w:pPr>
        <w:pStyle w:val="Ttulo1"/>
        <w:spacing w:line="360" w:lineRule="auto"/>
        <w:rPr>
          <w:rFonts w:ascii="Verdana" w:eastAsia="Calibri" w:hAnsi="Verdana" w:cs="Calibri"/>
          <w:b/>
          <w:color w:val="000000"/>
          <w:sz w:val="20"/>
          <w:szCs w:val="20"/>
        </w:rPr>
      </w:pPr>
      <w:bookmarkStart w:id="0" w:name="_Toc108691953"/>
      <w:r w:rsidRPr="00F12F44">
        <w:rPr>
          <w:rFonts w:ascii="Verdana" w:eastAsia="Calibri" w:hAnsi="Verdana" w:cs="Calibri"/>
          <w:b/>
          <w:color w:val="000000"/>
          <w:sz w:val="20"/>
          <w:szCs w:val="20"/>
        </w:rPr>
        <w:t>Anexo V.1: Características Técnicas VE</w:t>
      </w:r>
      <w:bookmarkEnd w:id="0"/>
    </w:p>
    <w:p w14:paraId="7BA4E627" w14:textId="77777777" w:rsidR="00014195" w:rsidRPr="00F12F44" w:rsidRDefault="00014195" w:rsidP="00014195">
      <w:pPr>
        <w:spacing w:line="360" w:lineRule="auto"/>
        <w:rPr>
          <w:rFonts w:ascii="Verdana" w:hAnsi="Verdana"/>
          <w:sz w:val="20"/>
          <w:szCs w:val="20"/>
        </w:rPr>
      </w:pPr>
    </w:p>
    <w:p w14:paraId="001E60D4" w14:textId="77777777" w:rsidR="00014195" w:rsidRDefault="00014195" w:rsidP="00014195">
      <w:pPr>
        <w:spacing w:line="360" w:lineRule="auto"/>
        <w:rPr>
          <w:rFonts w:ascii="Verdana" w:hAnsi="Verdana"/>
          <w:sz w:val="20"/>
          <w:szCs w:val="20"/>
        </w:rPr>
      </w:pPr>
      <w:r w:rsidRPr="00F12F44">
        <w:rPr>
          <w:rFonts w:ascii="Verdana" w:hAnsi="Verdana"/>
          <w:sz w:val="20"/>
          <w:szCs w:val="20"/>
        </w:rPr>
        <w:t>El postulante deberá indicar la información técnica del vehículo ofertado:</w:t>
      </w:r>
    </w:p>
    <w:tbl>
      <w:tblPr>
        <w:tblStyle w:val="131"/>
        <w:tblW w:w="91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9"/>
        <w:gridCol w:w="1298"/>
        <w:gridCol w:w="555"/>
        <w:gridCol w:w="862"/>
        <w:gridCol w:w="992"/>
        <w:gridCol w:w="425"/>
        <w:gridCol w:w="1309"/>
      </w:tblGrid>
      <w:tr w:rsidR="00014195" w:rsidRPr="00F12F44" w14:paraId="6543BCBA" w14:textId="77777777" w:rsidTr="00446CD8">
        <w:tc>
          <w:tcPr>
            <w:tcW w:w="3659" w:type="dxa"/>
          </w:tcPr>
          <w:p w14:paraId="287565D5"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Marca, Modelo y Versión</w:t>
            </w:r>
          </w:p>
        </w:tc>
        <w:tc>
          <w:tcPr>
            <w:tcW w:w="5441" w:type="dxa"/>
            <w:gridSpan w:val="6"/>
          </w:tcPr>
          <w:p w14:paraId="3AD0546D" w14:textId="77777777" w:rsidR="00014195" w:rsidRPr="00FD72F1" w:rsidRDefault="00014195" w:rsidP="00446CD8">
            <w:pPr>
              <w:spacing w:line="360" w:lineRule="auto"/>
              <w:rPr>
                <w:rFonts w:ascii="Verdana" w:hAnsi="Verdana"/>
                <w:sz w:val="20"/>
                <w:szCs w:val="20"/>
              </w:rPr>
            </w:pPr>
          </w:p>
        </w:tc>
      </w:tr>
      <w:tr w:rsidR="00014195" w:rsidRPr="00F12F44" w14:paraId="72F61601" w14:textId="77777777" w:rsidTr="00446CD8">
        <w:tc>
          <w:tcPr>
            <w:tcW w:w="3659" w:type="dxa"/>
          </w:tcPr>
          <w:p w14:paraId="72AC1152"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Año Comercial para inscribir en el SRCEI</w:t>
            </w:r>
          </w:p>
        </w:tc>
        <w:tc>
          <w:tcPr>
            <w:tcW w:w="5441" w:type="dxa"/>
            <w:gridSpan w:val="6"/>
          </w:tcPr>
          <w:p w14:paraId="4E216A41" w14:textId="77777777" w:rsidR="00014195" w:rsidRPr="00FD72F1" w:rsidRDefault="00014195" w:rsidP="00446CD8">
            <w:pPr>
              <w:spacing w:line="360" w:lineRule="auto"/>
              <w:rPr>
                <w:rFonts w:ascii="Verdana" w:hAnsi="Verdana"/>
                <w:sz w:val="20"/>
                <w:szCs w:val="20"/>
              </w:rPr>
            </w:pPr>
          </w:p>
        </w:tc>
      </w:tr>
      <w:tr w:rsidR="00014195" w:rsidRPr="00F12F44" w14:paraId="2BC3F18A" w14:textId="77777777" w:rsidTr="00446CD8">
        <w:tc>
          <w:tcPr>
            <w:tcW w:w="3659" w:type="dxa"/>
          </w:tcPr>
          <w:p w14:paraId="65B70EC2"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Carrocería</w:t>
            </w:r>
          </w:p>
        </w:tc>
        <w:tc>
          <w:tcPr>
            <w:tcW w:w="5441" w:type="dxa"/>
            <w:gridSpan w:val="6"/>
          </w:tcPr>
          <w:p w14:paraId="3ABE25FB" w14:textId="77777777" w:rsidR="00014195" w:rsidRPr="00FD72F1" w:rsidRDefault="00014195" w:rsidP="00446CD8">
            <w:pPr>
              <w:spacing w:line="360" w:lineRule="auto"/>
              <w:rPr>
                <w:rFonts w:ascii="Verdana" w:hAnsi="Verdana"/>
                <w:sz w:val="20"/>
                <w:szCs w:val="20"/>
              </w:rPr>
            </w:pPr>
          </w:p>
        </w:tc>
      </w:tr>
      <w:tr w:rsidR="00014195" w:rsidRPr="00F12F44" w14:paraId="66133D77" w14:textId="77777777" w:rsidTr="00446CD8">
        <w:tc>
          <w:tcPr>
            <w:tcW w:w="3659" w:type="dxa"/>
          </w:tcPr>
          <w:p w14:paraId="17160F6E"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Propulsión</w:t>
            </w:r>
          </w:p>
        </w:tc>
        <w:tc>
          <w:tcPr>
            <w:tcW w:w="5441" w:type="dxa"/>
            <w:gridSpan w:val="6"/>
          </w:tcPr>
          <w:p w14:paraId="445AAFB3" w14:textId="77777777" w:rsidR="00014195" w:rsidRPr="00FD72F1" w:rsidRDefault="00014195" w:rsidP="00446CD8">
            <w:pPr>
              <w:spacing w:line="360" w:lineRule="auto"/>
              <w:rPr>
                <w:rFonts w:ascii="Verdana" w:hAnsi="Verdana"/>
                <w:sz w:val="20"/>
                <w:szCs w:val="20"/>
              </w:rPr>
            </w:pPr>
          </w:p>
        </w:tc>
      </w:tr>
      <w:tr w:rsidR="00014195" w:rsidRPr="00F12F44" w14:paraId="00E2E474" w14:textId="77777777" w:rsidTr="00446CD8">
        <w:tc>
          <w:tcPr>
            <w:tcW w:w="3659" w:type="dxa"/>
          </w:tcPr>
          <w:p w14:paraId="0B29FD76"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Potencia Motor (kW)</w:t>
            </w:r>
          </w:p>
        </w:tc>
        <w:tc>
          <w:tcPr>
            <w:tcW w:w="5441" w:type="dxa"/>
            <w:gridSpan w:val="6"/>
          </w:tcPr>
          <w:p w14:paraId="64ED5BAD" w14:textId="77777777" w:rsidR="00014195" w:rsidRPr="00FD72F1" w:rsidRDefault="00014195" w:rsidP="00446CD8">
            <w:pPr>
              <w:spacing w:line="360" w:lineRule="auto"/>
              <w:rPr>
                <w:rFonts w:ascii="Verdana" w:hAnsi="Verdana"/>
                <w:sz w:val="20"/>
                <w:szCs w:val="20"/>
              </w:rPr>
            </w:pPr>
          </w:p>
        </w:tc>
      </w:tr>
      <w:tr w:rsidR="00014195" w:rsidRPr="00F12F44" w14:paraId="7B56AB7B" w14:textId="77777777" w:rsidTr="00446CD8">
        <w:tc>
          <w:tcPr>
            <w:tcW w:w="3659" w:type="dxa"/>
          </w:tcPr>
          <w:p w14:paraId="1B62D922"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Rendimiento 3CV (km/kWh)</w:t>
            </w:r>
          </w:p>
        </w:tc>
        <w:tc>
          <w:tcPr>
            <w:tcW w:w="5441" w:type="dxa"/>
            <w:gridSpan w:val="6"/>
          </w:tcPr>
          <w:p w14:paraId="3A30C086" w14:textId="77777777" w:rsidR="00014195" w:rsidRPr="00FD72F1" w:rsidRDefault="00014195" w:rsidP="00446CD8">
            <w:pPr>
              <w:spacing w:line="360" w:lineRule="auto"/>
              <w:rPr>
                <w:rFonts w:ascii="Verdana" w:hAnsi="Verdana"/>
                <w:sz w:val="20"/>
                <w:szCs w:val="20"/>
              </w:rPr>
            </w:pPr>
          </w:p>
        </w:tc>
      </w:tr>
      <w:tr w:rsidR="00014195" w:rsidRPr="00F12F44" w14:paraId="7C6610ED" w14:textId="77777777" w:rsidTr="00446CD8">
        <w:tc>
          <w:tcPr>
            <w:tcW w:w="3659" w:type="dxa"/>
          </w:tcPr>
          <w:p w14:paraId="46FD8B43"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Capacidad batería motriz (kWh)</w:t>
            </w:r>
          </w:p>
        </w:tc>
        <w:tc>
          <w:tcPr>
            <w:tcW w:w="5441" w:type="dxa"/>
            <w:gridSpan w:val="6"/>
          </w:tcPr>
          <w:p w14:paraId="07D473AB" w14:textId="77777777" w:rsidR="00014195" w:rsidRPr="00FD72F1" w:rsidRDefault="00014195" w:rsidP="00446CD8">
            <w:pPr>
              <w:spacing w:line="360" w:lineRule="auto"/>
              <w:rPr>
                <w:rFonts w:ascii="Verdana" w:hAnsi="Verdana"/>
                <w:sz w:val="20"/>
                <w:szCs w:val="20"/>
              </w:rPr>
            </w:pPr>
          </w:p>
        </w:tc>
      </w:tr>
      <w:tr w:rsidR="00014195" w:rsidRPr="00F12F44" w14:paraId="138ECDCA" w14:textId="77777777" w:rsidTr="00446CD8">
        <w:trPr>
          <w:trHeight w:val="850"/>
        </w:trPr>
        <w:tc>
          <w:tcPr>
            <w:tcW w:w="3659" w:type="dxa"/>
            <w:vAlign w:val="center"/>
          </w:tcPr>
          <w:p w14:paraId="72A461EF"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Tipo de Conector AC</w:t>
            </w:r>
          </w:p>
        </w:tc>
        <w:tc>
          <w:tcPr>
            <w:tcW w:w="1853" w:type="dxa"/>
            <w:gridSpan w:val="2"/>
            <w:vAlign w:val="center"/>
          </w:tcPr>
          <w:p w14:paraId="274E082F" w14:textId="77777777" w:rsidR="00014195" w:rsidRPr="00FD72F1" w:rsidRDefault="00014195" w:rsidP="00446CD8">
            <w:pPr>
              <w:spacing w:line="360" w:lineRule="auto"/>
              <w:ind w:right="33"/>
              <w:jc w:val="center"/>
              <w:rPr>
                <w:rFonts w:ascii="Verdana" w:hAnsi="Verdana"/>
                <w:sz w:val="20"/>
                <w:szCs w:val="20"/>
              </w:rPr>
            </w:pPr>
            <w:r w:rsidRPr="00FD72F1">
              <w:rPr>
                <w:rFonts w:ascii="Verdana" w:hAnsi="Verdana"/>
                <w:sz w:val="20"/>
                <w:szCs w:val="20"/>
              </w:rPr>
              <w:t xml:space="preserve">Tipo 1       </w:t>
            </w:r>
          </w:p>
          <w:p w14:paraId="779CBE60" w14:textId="77777777" w:rsidR="00014195" w:rsidRPr="00FD72F1" w:rsidRDefault="00014195" w:rsidP="00446CD8">
            <w:pPr>
              <w:spacing w:line="360" w:lineRule="auto"/>
              <w:jc w:val="center"/>
              <w:rPr>
                <w:rFonts w:ascii="Verdana" w:hAnsi="Verdana"/>
                <w:sz w:val="20"/>
                <w:szCs w:val="20"/>
              </w:rPr>
            </w:pPr>
            <w:r w:rsidRPr="00FD72F1">
              <w:sym w:font="Wingdings 2" w:char="F035"/>
            </w:r>
          </w:p>
        </w:tc>
        <w:tc>
          <w:tcPr>
            <w:tcW w:w="1854" w:type="dxa"/>
            <w:gridSpan w:val="2"/>
            <w:vAlign w:val="center"/>
          </w:tcPr>
          <w:p w14:paraId="534057C5" w14:textId="77777777" w:rsidR="00014195" w:rsidRPr="00FD72F1" w:rsidRDefault="00014195" w:rsidP="00446CD8">
            <w:pPr>
              <w:spacing w:line="360" w:lineRule="auto"/>
              <w:jc w:val="center"/>
              <w:rPr>
                <w:rFonts w:ascii="Verdana" w:hAnsi="Verdana"/>
                <w:sz w:val="20"/>
                <w:szCs w:val="20"/>
              </w:rPr>
            </w:pPr>
            <w:r w:rsidRPr="00FD72F1">
              <w:rPr>
                <w:rFonts w:ascii="Verdana" w:hAnsi="Verdana"/>
                <w:sz w:val="20"/>
                <w:szCs w:val="20"/>
              </w:rPr>
              <w:t>Tipo 2</w:t>
            </w:r>
          </w:p>
          <w:p w14:paraId="6673F3CF" w14:textId="77777777" w:rsidR="00014195" w:rsidRPr="00FD72F1" w:rsidRDefault="00014195" w:rsidP="00446CD8">
            <w:pPr>
              <w:spacing w:line="360" w:lineRule="auto"/>
              <w:jc w:val="center"/>
              <w:rPr>
                <w:rFonts w:ascii="Verdana" w:hAnsi="Verdana"/>
                <w:sz w:val="20"/>
                <w:szCs w:val="20"/>
              </w:rPr>
            </w:pPr>
            <w:r w:rsidRPr="00FD72F1">
              <w:sym w:font="Wingdings 2" w:char="F035"/>
            </w:r>
          </w:p>
        </w:tc>
        <w:tc>
          <w:tcPr>
            <w:tcW w:w="1734" w:type="dxa"/>
            <w:gridSpan w:val="2"/>
            <w:vAlign w:val="bottom"/>
          </w:tcPr>
          <w:p w14:paraId="095D44D6" w14:textId="77777777" w:rsidR="00014195" w:rsidRPr="00FD72F1" w:rsidRDefault="00014195" w:rsidP="00446CD8">
            <w:pPr>
              <w:spacing w:line="360" w:lineRule="auto"/>
              <w:jc w:val="center"/>
            </w:pPr>
            <w:r w:rsidRPr="00FD72F1">
              <w:t>GB/T</w:t>
            </w:r>
          </w:p>
          <w:p w14:paraId="5A268A27" w14:textId="77777777" w:rsidR="00014195" w:rsidRPr="00FD72F1" w:rsidRDefault="00014195" w:rsidP="00446CD8">
            <w:pPr>
              <w:spacing w:line="360" w:lineRule="auto"/>
              <w:jc w:val="center"/>
              <w:rPr>
                <w:rFonts w:ascii="Verdana" w:hAnsi="Verdana"/>
                <w:sz w:val="20"/>
                <w:szCs w:val="20"/>
              </w:rPr>
            </w:pPr>
            <w:r w:rsidRPr="00FD72F1">
              <w:sym w:font="Wingdings 2" w:char="F035"/>
            </w:r>
          </w:p>
        </w:tc>
      </w:tr>
      <w:tr w:rsidR="00014195" w:rsidRPr="00F12F44" w14:paraId="03DF5473" w14:textId="77777777" w:rsidTr="00446CD8">
        <w:trPr>
          <w:trHeight w:val="850"/>
        </w:trPr>
        <w:tc>
          <w:tcPr>
            <w:tcW w:w="3659" w:type="dxa"/>
            <w:vAlign w:val="center"/>
          </w:tcPr>
          <w:p w14:paraId="68798D21" w14:textId="77777777" w:rsidR="00014195" w:rsidRPr="00FD72F1" w:rsidRDefault="00014195" w:rsidP="00446CD8">
            <w:pPr>
              <w:spacing w:line="360" w:lineRule="auto"/>
              <w:rPr>
                <w:rFonts w:ascii="Verdana" w:hAnsi="Verdana"/>
                <w:sz w:val="20"/>
                <w:szCs w:val="20"/>
              </w:rPr>
            </w:pPr>
            <w:r w:rsidRPr="00FD72F1">
              <w:rPr>
                <w:rFonts w:ascii="Verdana" w:hAnsi="Verdana"/>
                <w:sz w:val="20"/>
                <w:szCs w:val="20"/>
              </w:rPr>
              <w:t>Tipo de Conector DC (si aplica)</w:t>
            </w:r>
          </w:p>
        </w:tc>
        <w:tc>
          <w:tcPr>
            <w:tcW w:w="1298" w:type="dxa"/>
            <w:vAlign w:val="center"/>
          </w:tcPr>
          <w:p w14:paraId="1A282786" w14:textId="77777777" w:rsidR="00014195" w:rsidRPr="00FD72F1" w:rsidRDefault="00014195" w:rsidP="00446CD8">
            <w:pPr>
              <w:spacing w:line="360" w:lineRule="auto"/>
              <w:jc w:val="center"/>
              <w:rPr>
                <w:rFonts w:ascii="Verdana" w:hAnsi="Verdana"/>
                <w:sz w:val="20"/>
                <w:szCs w:val="20"/>
              </w:rPr>
            </w:pPr>
            <w:r w:rsidRPr="00FD72F1">
              <w:rPr>
                <w:rFonts w:ascii="Verdana" w:hAnsi="Verdana"/>
                <w:sz w:val="20"/>
                <w:szCs w:val="20"/>
              </w:rPr>
              <w:t>CCS 1</w:t>
            </w:r>
          </w:p>
          <w:p w14:paraId="1180EED0" w14:textId="77777777" w:rsidR="00014195" w:rsidRPr="00FD72F1" w:rsidRDefault="00014195" w:rsidP="00446CD8">
            <w:pPr>
              <w:spacing w:line="360" w:lineRule="auto"/>
              <w:jc w:val="center"/>
              <w:rPr>
                <w:rFonts w:ascii="Verdana" w:hAnsi="Verdana"/>
                <w:sz w:val="20"/>
                <w:szCs w:val="20"/>
              </w:rPr>
            </w:pPr>
            <w:r w:rsidRPr="00FD72F1">
              <w:sym w:font="Wingdings 2" w:char="F035"/>
            </w:r>
          </w:p>
        </w:tc>
        <w:tc>
          <w:tcPr>
            <w:tcW w:w="1417" w:type="dxa"/>
            <w:gridSpan w:val="2"/>
            <w:vAlign w:val="center"/>
          </w:tcPr>
          <w:p w14:paraId="1A565EB5" w14:textId="77777777" w:rsidR="00014195" w:rsidRPr="00FD72F1" w:rsidRDefault="00014195" w:rsidP="00446CD8">
            <w:pPr>
              <w:spacing w:line="360" w:lineRule="auto"/>
              <w:jc w:val="center"/>
              <w:rPr>
                <w:rFonts w:ascii="Verdana" w:hAnsi="Verdana"/>
                <w:sz w:val="20"/>
                <w:szCs w:val="20"/>
              </w:rPr>
            </w:pPr>
            <w:r w:rsidRPr="00FD72F1">
              <w:rPr>
                <w:rFonts w:ascii="Verdana" w:hAnsi="Verdana"/>
                <w:sz w:val="20"/>
                <w:szCs w:val="20"/>
              </w:rPr>
              <w:t>CCS 2</w:t>
            </w:r>
          </w:p>
          <w:p w14:paraId="7E7C019E" w14:textId="77777777" w:rsidR="00014195" w:rsidRPr="00FD72F1" w:rsidRDefault="00014195" w:rsidP="00446CD8">
            <w:pPr>
              <w:spacing w:line="360" w:lineRule="auto"/>
              <w:jc w:val="center"/>
              <w:rPr>
                <w:rFonts w:ascii="Verdana" w:hAnsi="Verdana"/>
                <w:sz w:val="20"/>
                <w:szCs w:val="20"/>
              </w:rPr>
            </w:pPr>
            <w:r w:rsidRPr="00FD72F1">
              <w:sym w:font="Wingdings 2" w:char="F035"/>
            </w:r>
          </w:p>
        </w:tc>
        <w:tc>
          <w:tcPr>
            <w:tcW w:w="1417" w:type="dxa"/>
            <w:gridSpan w:val="2"/>
            <w:vAlign w:val="center"/>
          </w:tcPr>
          <w:p w14:paraId="76570F9E" w14:textId="77777777" w:rsidR="00014195" w:rsidRPr="00FD72F1" w:rsidRDefault="00014195" w:rsidP="00446CD8">
            <w:pPr>
              <w:spacing w:line="360" w:lineRule="auto"/>
              <w:jc w:val="center"/>
              <w:rPr>
                <w:rFonts w:ascii="Verdana" w:hAnsi="Verdana"/>
                <w:sz w:val="20"/>
                <w:szCs w:val="20"/>
              </w:rPr>
            </w:pPr>
            <w:proofErr w:type="spellStart"/>
            <w:r w:rsidRPr="00FD72F1">
              <w:rPr>
                <w:rFonts w:ascii="Verdana" w:hAnsi="Verdana"/>
                <w:sz w:val="20"/>
                <w:szCs w:val="20"/>
              </w:rPr>
              <w:t>CHAdeMO</w:t>
            </w:r>
            <w:proofErr w:type="spellEnd"/>
          </w:p>
          <w:p w14:paraId="04FF1F1B" w14:textId="77777777" w:rsidR="00014195" w:rsidRPr="00FD72F1" w:rsidRDefault="00014195" w:rsidP="00446CD8">
            <w:pPr>
              <w:spacing w:line="360" w:lineRule="auto"/>
              <w:jc w:val="center"/>
              <w:rPr>
                <w:rFonts w:ascii="Verdana" w:hAnsi="Verdana"/>
                <w:sz w:val="20"/>
                <w:szCs w:val="20"/>
              </w:rPr>
            </w:pPr>
            <w:r w:rsidRPr="00FD72F1">
              <w:sym w:font="Wingdings 2" w:char="F035"/>
            </w:r>
          </w:p>
        </w:tc>
        <w:tc>
          <w:tcPr>
            <w:tcW w:w="1309" w:type="dxa"/>
            <w:vAlign w:val="center"/>
          </w:tcPr>
          <w:p w14:paraId="4A590847" w14:textId="77777777" w:rsidR="00014195" w:rsidRPr="00FD72F1" w:rsidRDefault="00014195" w:rsidP="00446CD8">
            <w:pPr>
              <w:spacing w:line="360" w:lineRule="auto"/>
              <w:jc w:val="center"/>
            </w:pPr>
            <w:r w:rsidRPr="00FD72F1">
              <w:t>GB/T</w:t>
            </w:r>
          </w:p>
          <w:p w14:paraId="549F71D8" w14:textId="77777777" w:rsidR="00014195" w:rsidRPr="00FD72F1" w:rsidRDefault="00014195" w:rsidP="00446CD8">
            <w:pPr>
              <w:spacing w:line="360" w:lineRule="auto"/>
              <w:jc w:val="center"/>
              <w:rPr>
                <w:rFonts w:ascii="Verdana" w:hAnsi="Verdana"/>
                <w:sz w:val="20"/>
                <w:szCs w:val="20"/>
              </w:rPr>
            </w:pPr>
            <w:r w:rsidRPr="00FD72F1">
              <w:sym w:font="Wingdings 2" w:char="F035"/>
            </w:r>
          </w:p>
        </w:tc>
      </w:tr>
      <w:tr w:rsidR="00014195" w:rsidRPr="00F12F44" w14:paraId="4603971A" w14:textId="77777777" w:rsidTr="00446CD8">
        <w:tc>
          <w:tcPr>
            <w:tcW w:w="3659" w:type="dxa"/>
          </w:tcPr>
          <w:p w14:paraId="29B75F40" w14:textId="77777777" w:rsidR="00014195" w:rsidRPr="00F12F44" w:rsidRDefault="00014195" w:rsidP="00446CD8">
            <w:pPr>
              <w:spacing w:line="360" w:lineRule="auto"/>
              <w:rPr>
                <w:rFonts w:ascii="Verdana" w:hAnsi="Verdana"/>
                <w:sz w:val="20"/>
                <w:szCs w:val="20"/>
                <w:lang w:val="pt-BR"/>
              </w:rPr>
            </w:pPr>
            <w:r w:rsidRPr="00F12F44">
              <w:rPr>
                <w:rFonts w:ascii="Verdana" w:hAnsi="Verdana"/>
                <w:sz w:val="20"/>
                <w:szCs w:val="20"/>
                <w:lang w:val="pt-BR"/>
              </w:rPr>
              <w:t>Código de Informe Técnico (CIT)</w:t>
            </w:r>
          </w:p>
        </w:tc>
        <w:tc>
          <w:tcPr>
            <w:tcW w:w="5441" w:type="dxa"/>
            <w:gridSpan w:val="6"/>
          </w:tcPr>
          <w:p w14:paraId="7ACDD8D0" w14:textId="77777777" w:rsidR="00014195" w:rsidRPr="00F12F44" w:rsidRDefault="00014195" w:rsidP="00446CD8">
            <w:pPr>
              <w:spacing w:line="360" w:lineRule="auto"/>
              <w:rPr>
                <w:rFonts w:ascii="Verdana" w:hAnsi="Verdana"/>
                <w:sz w:val="20"/>
                <w:szCs w:val="20"/>
                <w:lang w:val="pt-BR"/>
              </w:rPr>
            </w:pPr>
          </w:p>
        </w:tc>
      </w:tr>
      <w:tr w:rsidR="00014195" w:rsidRPr="00F12F44" w14:paraId="65E86FF1" w14:textId="77777777" w:rsidTr="00446CD8">
        <w:tc>
          <w:tcPr>
            <w:tcW w:w="3659" w:type="dxa"/>
          </w:tcPr>
          <w:p w14:paraId="12C89DE2"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 xml:space="preserve">Garantía de la Batería </w:t>
            </w:r>
            <w:r>
              <w:rPr>
                <w:rFonts w:ascii="Verdana" w:hAnsi="Verdana"/>
                <w:sz w:val="20"/>
                <w:szCs w:val="20"/>
              </w:rPr>
              <w:t>motriz</w:t>
            </w:r>
            <w:r w:rsidRPr="00F12F44">
              <w:rPr>
                <w:rFonts w:ascii="Verdana" w:hAnsi="Verdana"/>
                <w:sz w:val="20"/>
                <w:szCs w:val="20"/>
              </w:rPr>
              <w:t>(km)</w:t>
            </w:r>
          </w:p>
        </w:tc>
        <w:tc>
          <w:tcPr>
            <w:tcW w:w="5441" w:type="dxa"/>
            <w:gridSpan w:val="6"/>
          </w:tcPr>
          <w:p w14:paraId="355DADFC" w14:textId="77777777" w:rsidR="00014195" w:rsidRPr="00F12F44" w:rsidRDefault="00014195" w:rsidP="00446CD8">
            <w:pPr>
              <w:spacing w:line="360" w:lineRule="auto"/>
              <w:rPr>
                <w:rFonts w:ascii="Verdana" w:hAnsi="Verdana"/>
                <w:sz w:val="20"/>
                <w:szCs w:val="20"/>
              </w:rPr>
            </w:pPr>
          </w:p>
        </w:tc>
      </w:tr>
      <w:tr w:rsidR="00014195" w:rsidRPr="00F12F44" w14:paraId="0C2AF219" w14:textId="77777777" w:rsidTr="00446CD8">
        <w:tc>
          <w:tcPr>
            <w:tcW w:w="3659" w:type="dxa"/>
          </w:tcPr>
          <w:p w14:paraId="211B50C3" w14:textId="77777777" w:rsidR="00014195" w:rsidRPr="00F12F44" w:rsidRDefault="00014195" w:rsidP="00446CD8">
            <w:pPr>
              <w:spacing w:line="360" w:lineRule="auto"/>
              <w:rPr>
                <w:rFonts w:ascii="Verdana" w:hAnsi="Verdana"/>
                <w:sz w:val="20"/>
                <w:szCs w:val="20"/>
              </w:rPr>
            </w:pPr>
            <w:r w:rsidRPr="00643D37">
              <w:rPr>
                <w:rFonts w:ascii="Verdana" w:hAnsi="Verdana"/>
                <w:sz w:val="20"/>
                <w:szCs w:val="20"/>
              </w:rPr>
              <w:t>Número de vehículos postulados al programa</w:t>
            </w:r>
            <w:r w:rsidRPr="00643D37">
              <w:rPr>
                <w:rStyle w:val="Refdenotaalpie"/>
                <w:rFonts w:ascii="Verdana" w:hAnsi="Verdana"/>
                <w:sz w:val="20"/>
                <w:szCs w:val="20"/>
              </w:rPr>
              <w:footnoteReference w:id="1"/>
            </w:r>
          </w:p>
        </w:tc>
        <w:tc>
          <w:tcPr>
            <w:tcW w:w="5441" w:type="dxa"/>
            <w:gridSpan w:val="6"/>
          </w:tcPr>
          <w:p w14:paraId="2FF60502" w14:textId="77777777" w:rsidR="00014195" w:rsidRPr="00F12F44" w:rsidRDefault="00014195" w:rsidP="00446CD8">
            <w:pPr>
              <w:spacing w:line="360" w:lineRule="auto"/>
              <w:rPr>
                <w:rFonts w:ascii="Verdana" w:hAnsi="Verdana"/>
                <w:sz w:val="20"/>
                <w:szCs w:val="20"/>
              </w:rPr>
            </w:pPr>
          </w:p>
        </w:tc>
      </w:tr>
    </w:tbl>
    <w:p w14:paraId="669670C9" w14:textId="77777777" w:rsidR="00014195" w:rsidRPr="00F12F44" w:rsidRDefault="00014195" w:rsidP="00014195">
      <w:pPr>
        <w:spacing w:line="360" w:lineRule="auto"/>
        <w:rPr>
          <w:rFonts w:ascii="Verdana" w:hAnsi="Verdana"/>
          <w:sz w:val="20"/>
          <w:szCs w:val="20"/>
        </w:rPr>
      </w:pPr>
    </w:p>
    <w:p w14:paraId="3471C8B4" w14:textId="77777777" w:rsidR="00014195" w:rsidRPr="00F12F44" w:rsidRDefault="00014195" w:rsidP="00014195">
      <w:pPr>
        <w:rPr>
          <w:rFonts w:ascii="Verdana" w:hAnsi="Verdana"/>
          <w:sz w:val="20"/>
          <w:szCs w:val="20"/>
        </w:rPr>
      </w:pPr>
      <w:r w:rsidRPr="00F12F44">
        <w:rPr>
          <w:rFonts w:ascii="Verdana" w:hAnsi="Verdana"/>
          <w:sz w:val="20"/>
          <w:szCs w:val="20"/>
        </w:rPr>
        <w:br w:type="page"/>
      </w:r>
    </w:p>
    <w:p w14:paraId="0C2D7AA2" w14:textId="77777777" w:rsidR="00014195" w:rsidRPr="00F12F44" w:rsidRDefault="00014195" w:rsidP="00014195">
      <w:pPr>
        <w:pStyle w:val="Ttulo1"/>
        <w:spacing w:line="360" w:lineRule="auto"/>
        <w:rPr>
          <w:rFonts w:ascii="Verdana" w:eastAsia="Calibri" w:hAnsi="Verdana" w:cs="Calibri"/>
          <w:b/>
          <w:color w:val="000000"/>
          <w:sz w:val="20"/>
          <w:szCs w:val="20"/>
        </w:rPr>
      </w:pPr>
      <w:bookmarkStart w:id="1" w:name="_Toc108691954"/>
      <w:r w:rsidRPr="00F12F44">
        <w:rPr>
          <w:rFonts w:ascii="Verdana" w:eastAsia="Calibri" w:hAnsi="Verdana" w:cs="Calibri"/>
          <w:b/>
          <w:color w:val="000000"/>
          <w:sz w:val="20"/>
          <w:szCs w:val="20"/>
        </w:rPr>
        <w:lastRenderedPageBreak/>
        <w:t>Anexo V.2: Oferta Económica VE</w:t>
      </w:r>
      <w:bookmarkEnd w:id="1"/>
    </w:p>
    <w:p w14:paraId="47C65924" w14:textId="77777777" w:rsidR="00014195" w:rsidRPr="00F12F44" w:rsidRDefault="00014195" w:rsidP="00014195">
      <w:pPr>
        <w:spacing w:line="360" w:lineRule="auto"/>
        <w:rPr>
          <w:rFonts w:ascii="Verdana" w:hAnsi="Verdana"/>
          <w:sz w:val="20"/>
          <w:szCs w:val="20"/>
        </w:rPr>
      </w:pPr>
    </w:p>
    <w:p w14:paraId="1F568E13" w14:textId="77777777" w:rsidR="00014195" w:rsidRPr="00F12F44" w:rsidRDefault="00014195" w:rsidP="00014195">
      <w:pPr>
        <w:pBdr>
          <w:top w:val="nil"/>
          <w:left w:val="nil"/>
          <w:bottom w:val="nil"/>
          <w:right w:val="nil"/>
          <w:between w:val="nil"/>
        </w:pBdr>
        <w:spacing w:after="0" w:line="360" w:lineRule="auto"/>
        <w:rPr>
          <w:rFonts w:ascii="Verdana" w:hAnsi="Verdana"/>
          <w:color w:val="000000"/>
          <w:sz w:val="20"/>
          <w:szCs w:val="20"/>
        </w:rPr>
      </w:pPr>
      <w:r w:rsidRPr="00F12F44">
        <w:rPr>
          <w:rFonts w:ascii="Verdana" w:hAnsi="Verdana"/>
          <w:color w:val="000000"/>
          <w:sz w:val="20"/>
          <w:szCs w:val="20"/>
        </w:rPr>
        <w:t xml:space="preserve">El postulante deberá indicar el Precio Unitario Programa </w:t>
      </w:r>
      <w:r w:rsidRPr="00F12F44">
        <w:rPr>
          <w:rFonts w:ascii="Verdana" w:hAnsi="Verdana"/>
          <w:b/>
          <w:bCs/>
          <w:color w:val="000000"/>
          <w:sz w:val="20"/>
          <w:szCs w:val="20"/>
        </w:rPr>
        <w:t>(PUP)</w:t>
      </w:r>
      <w:r w:rsidRPr="00F12F44">
        <w:rPr>
          <w:rFonts w:ascii="Verdana" w:hAnsi="Verdana"/>
          <w:color w:val="000000"/>
          <w:sz w:val="20"/>
          <w:szCs w:val="20"/>
        </w:rPr>
        <w:t xml:space="preserve">, el cual será válido para todas las </w:t>
      </w:r>
      <w:r>
        <w:rPr>
          <w:rFonts w:ascii="Verdana" w:hAnsi="Verdana"/>
          <w:color w:val="000000"/>
          <w:sz w:val="20"/>
          <w:szCs w:val="20"/>
        </w:rPr>
        <w:t>region</w:t>
      </w:r>
      <w:r w:rsidRPr="00F12F44">
        <w:rPr>
          <w:rFonts w:ascii="Verdana" w:hAnsi="Verdana"/>
          <w:color w:val="000000"/>
          <w:sz w:val="20"/>
          <w:szCs w:val="20"/>
        </w:rPr>
        <w:t xml:space="preserve">es consideradas en la postulación del Oferente. </w:t>
      </w:r>
    </w:p>
    <w:p w14:paraId="56953A21"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701"/>
      </w:tblGrid>
      <w:tr w:rsidR="00014195" w:rsidRPr="00F12F44" w14:paraId="0164FFC7" w14:textId="77777777" w:rsidTr="00446CD8">
        <w:tc>
          <w:tcPr>
            <w:tcW w:w="2127" w:type="dxa"/>
          </w:tcPr>
          <w:p w14:paraId="35E3EBEA"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Marca del Vehículo</w:t>
            </w:r>
          </w:p>
        </w:tc>
        <w:tc>
          <w:tcPr>
            <w:tcW w:w="6701" w:type="dxa"/>
            <w:tcBorders>
              <w:bottom w:val="single" w:sz="4" w:space="0" w:color="auto"/>
            </w:tcBorders>
          </w:tcPr>
          <w:p w14:paraId="03DE4761"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33D14798" w14:textId="77777777" w:rsidTr="00446CD8">
        <w:tc>
          <w:tcPr>
            <w:tcW w:w="2127" w:type="dxa"/>
          </w:tcPr>
          <w:p w14:paraId="1AB516DD" w14:textId="77777777" w:rsidR="00014195" w:rsidRPr="00F12F44" w:rsidRDefault="00014195" w:rsidP="00446CD8">
            <w:pPr>
              <w:spacing w:line="360" w:lineRule="auto"/>
              <w:rPr>
                <w:rFonts w:ascii="Verdana" w:hAnsi="Verdana"/>
                <w:sz w:val="20"/>
                <w:szCs w:val="20"/>
              </w:rPr>
            </w:pPr>
          </w:p>
          <w:p w14:paraId="303ADE26"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Modelo</w:t>
            </w:r>
          </w:p>
        </w:tc>
        <w:tc>
          <w:tcPr>
            <w:tcW w:w="6701" w:type="dxa"/>
            <w:tcBorders>
              <w:top w:val="single" w:sz="4" w:space="0" w:color="auto"/>
              <w:bottom w:val="single" w:sz="4" w:space="0" w:color="auto"/>
            </w:tcBorders>
          </w:tcPr>
          <w:p w14:paraId="5D69302E" w14:textId="77777777" w:rsidR="00014195" w:rsidRPr="00F12F44" w:rsidRDefault="00014195" w:rsidP="00446CD8">
            <w:pPr>
              <w:spacing w:line="360" w:lineRule="auto"/>
              <w:rPr>
                <w:rFonts w:ascii="Verdana" w:hAnsi="Verdana"/>
                <w:color w:val="2F5496"/>
                <w:sz w:val="20"/>
                <w:szCs w:val="20"/>
              </w:rPr>
            </w:pPr>
          </w:p>
          <w:p w14:paraId="276A4B23"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65E78056" w14:textId="77777777" w:rsidTr="00446CD8">
        <w:tc>
          <w:tcPr>
            <w:tcW w:w="2127" w:type="dxa"/>
          </w:tcPr>
          <w:p w14:paraId="7EB46FCD" w14:textId="77777777" w:rsidR="00014195" w:rsidRPr="00F12F44" w:rsidRDefault="00014195" w:rsidP="00446CD8">
            <w:pPr>
              <w:spacing w:line="360" w:lineRule="auto"/>
              <w:rPr>
                <w:rFonts w:ascii="Verdana" w:hAnsi="Verdana"/>
                <w:sz w:val="20"/>
                <w:szCs w:val="20"/>
              </w:rPr>
            </w:pPr>
          </w:p>
          <w:p w14:paraId="6B3206A7"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Versión del Modelo</w:t>
            </w:r>
          </w:p>
        </w:tc>
        <w:tc>
          <w:tcPr>
            <w:tcW w:w="6701" w:type="dxa"/>
            <w:tcBorders>
              <w:top w:val="single" w:sz="4" w:space="0" w:color="auto"/>
              <w:bottom w:val="single" w:sz="4" w:space="0" w:color="auto"/>
            </w:tcBorders>
          </w:tcPr>
          <w:p w14:paraId="7936262E" w14:textId="77777777" w:rsidR="00014195" w:rsidRPr="00F12F44" w:rsidRDefault="00014195" w:rsidP="00446CD8">
            <w:pPr>
              <w:spacing w:line="360" w:lineRule="auto"/>
              <w:rPr>
                <w:rFonts w:ascii="Verdana" w:hAnsi="Verdana"/>
                <w:color w:val="2F5496"/>
                <w:sz w:val="20"/>
                <w:szCs w:val="20"/>
              </w:rPr>
            </w:pPr>
          </w:p>
          <w:p w14:paraId="2D63BA1C"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65F45CB8" w14:textId="77777777" w:rsidTr="00446CD8">
        <w:tc>
          <w:tcPr>
            <w:tcW w:w="2127" w:type="dxa"/>
          </w:tcPr>
          <w:p w14:paraId="7D335DF9" w14:textId="77777777" w:rsidR="00014195" w:rsidRPr="00F12F44" w:rsidRDefault="00014195" w:rsidP="00446CD8">
            <w:pPr>
              <w:spacing w:line="360" w:lineRule="auto"/>
              <w:rPr>
                <w:rFonts w:ascii="Verdana" w:hAnsi="Verdana"/>
                <w:sz w:val="20"/>
                <w:szCs w:val="20"/>
              </w:rPr>
            </w:pPr>
          </w:p>
          <w:p w14:paraId="36A90787"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Año del vehículo</w:t>
            </w:r>
            <w:r w:rsidRPr="00F12F44">
              <w:rPr>
                <w:rStyle w:val="Refdenotaalpie"/>
                <w:rFonts w:ascii="Verdana" w:hAnsi="Verdana"/>
                <w:sz w:val="20"/>
                <w:szCs w:val="20"/>
              </w:rPr>
              <w:footnoteReference w:id="2"/>
            </w:r>
          </w:p>
        </w:tc>
        <w:tc>
          <w:tcPr>
            <w:tcW w:w="6701" w:type="dxa"/>
            <w:tcBorders>
              <w:top w:val="single" w:sz="4" w:space="0" w:color="auto"/>
              <w:bottom w:val="single" w:sz="4" w:space="0" w:color="auto"/>
            </w:tcBorders>
          </w:tcPr>
          <w:p w14:paraId="0D929971" w14:textId="77777777" w:rsidR="00014195" w:rsidRPr="00F12F44" w:rsidRDefault="00014195" w:rsidP="00446CD8">
            <w:pPr>
              <w:spacing w:line="360" w:lineRule="auto"/>
              <w:rPr>
                <w:rFonts w:ascii="Verdana" w:hAnsi="Verdana"/>
                <w:color w:val="2F5496"/>
                <w:sz w:val="20"/>
                <w:szCs w:val="20"/>
              </w:rPr>
            </w:pPr>
          </w:p>
          <w:p w14:paraId="4C153DE5"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bl>
    <w:p w14:paraId="6A95F993"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p w14:paraId="16946A7A"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p w14:paraId="56C57747"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p w14:paraId="707DB808"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tbl>
      <w:tblPr>
        <w:tblStyle w:val="1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446"/>
      </w:tblGrid>
      <w:tr w:rsidR="00014195" w:rsidRPr="00F12F44" w14:paraId="6C09A4E2" w14:textId="77777777" w:rsidTr="00446CD8">
        <w:trPr>
          <w:trHeight w:val="567"/>
        </w:trPr>
        <w:tc>
          <w:tcPr>
            <w:tcW w:w="5382" w:type="dxa"/>
            <w:vAlign w:val="center"/>
          </w:tcPr>
          <w:p w14:paraId="2209F18F"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Porcentaje de descuento sobre precio lista (%)</w:t>
            </w:r>
          </w:p>
        </w:tc>
        <w:tc>
          <w:tcPr>
            <w:tcW w:w="3446" w:type="dxa"/>
          </w:tcPr>
          <w:p w14:paraId="7284CF17" w14:textId="77777777" w:rsidR="00014195" w:rsidRPr="00F12F44" w:rsidRDefault="00014195" w:rsidP="00446CD8">
            <w:pPr>
              <w:spacing w:line="360" w:lineRule="auto"/>
              <w:rPr>
                <w:rFonts w:ascii="Verdana" w:hAnsi="Verdana"/>
                <w:sz w:val="20"/>
                <w:szCs w:val="20"/>
              </w:rPr>
            </w:pPr>
          </w:p>
        </w:tc>
      </w:tr>
      <w:tr w:rsidR="00014195" w:rsidRPr="00F12F44" w14:paraId="63731138" w14:textId="77777777" w:rsidTr="00446CD8">
        <w:trPr>
          <w:trHeight w:val="567"/>
        </w:trPr>
        <w:tc>
          <w:tcPr>
            <w:tcW w:w="5382" w:type="dxa"/>
            <w:vAlign w:val="center"/>
          </w:tcPr>
          <w:p w14:paraId="490751EF"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Precio Lista Inicial (pesos chilenos)</w:t>
            </w:r>
          </w:p>
        </w:tc>
        <w:tc>
          <w:tcPr>
            <w:tcW w:w="3446" w:type="dxa"/>
          </w:tcPr>
          <w:p w14:paraId="38DF23F4" w14:textId="77777777" w:rsidR="00014195" w:rsidRPr="00F12F44" w:rsidRDefault="00014195" w:rsidP="00446CD8">
            <w:pPr>
              <w:spacing w:line="360" w:lineRule="auto"/>
              <w:rPr>
                <w:rFonts w:ascii="Verdana" w:hAnsi="Verdana"/>
                <w:sz w:val="20"/>
                <w:szCs w:val="20"/>
              </w:rPr>
            </w:pPr>
          </w:p>
        </w:tc>
      </w:tr>
      <w:tr w:rsidR="00014195" w:rsidRPr="00F12F44" w14:paraId="4A45FF00" w14:textId="77777777" w:rsidTr="00446CD8">
        <w:trPr>
          <w:trHeight w:val="567"/>
        </w:trPr>
        <w:tc>
          <w:tcPr>
            <w:tcW w:w="5382" w:type="dxa"/>
            <w:vAlign w:val="center"/>
          </w:tcPr>
          <w:p w14:paraId="5068796B" w14:textId="77777777" w:rsidR="00014195" w:rsidRPr="00F12F44" w:rsidRDefault="00014195" w:rsidP="00446CD8">
            <w:pPr>
              <w:spacing w:line="360" w:lineRule="auto"/>
              <w:rPr>
                <w:rFonts w:ascii="Verdana" w:hAnsi="Verdana"/>
                <w:sz w:val="20"/>
                <w:szCs w:val="20"/>
              </w:rPr>
            </w:pPr>
            <w:r w:rsidRPr="00F12F44">
              <w:rPr>
                <w:rFonts w:ascii="Verdana" w:hAnsi="Verdana"/>
                <w:sz w:val="20"/>
                <w:szCs w:val="20"/>
              </w:rPr>
              <w:t>Impuestos (pesos chilenos)</w:t>
            </w:r>
          </w:p>
        </w:tc>
        <w:tc>
          <w:tcPr>
            <w:tcW w:w="3446" w:type="dxa"/>
          </w:tcPr>
          <w:p w14:paraId="5306E32C" w14:textId="77777777" w:rsidR="00014195" w:rsidRPr="00F12F44" w:rsidRDefault="00014195" w:rsidP="00446CD8">
            <w:pPr>
              <w:spacing w:line="360" w:lineRule="auto"/>
              <w:rPr>
                <w:rFonts w:ascii="Verdana" w:hAnsi="Verdana"/>
                <w:sz w:val="20"/>
                <w:szCs w:val="20"/>
              </w:rPr>
            </w:pPr>
          </w:p>
        </w:tc>
      </w:tr>
      <w:tr w:rsidR="00014195" w:rsidRPr="00F12F44" w14:paraId="01955BD2" w14:textId="77777777" w:rsidTr="00446CD8">
        <w:trPr>
          <w:trHeight w:val="567"/>
        </w:trPr>
        <w:tc>
          <w:tcPr>
            <w:tcW w:w="5382" w:type="dxa"/>
            <w:vAlign w:val="center"/>
          </w:tcPr>
          <w:p w14:paraId="7A54920A" w14:textId="77777777" w:rsidR="00014195" w:rsidRPr="00F12F44" w:rsidRDefault="00014195" w:rsidP="00446CD8">
            <w:pPr>
              <w:spacing w:line="360" w:lineRule="auto"/>
              <w:rPr>
                <w:rFonts w:ascii="Verdana" w:hAnsi="Verdana"/>
                <w:sz w:val="20"/>
                <w:szCs w:val="20"/>
              </w:rPr>
            </w:pPr>
            <w:r w:rsidRPr="00F12F44">
              <w:rPr>
                <w:rFonts w:ascii="Verdana" w:hAnsi="Verdana"/>
                <w:b/>
                <w:sz w:val="20"/>
                <w:szCs w:val="20"/>
              </w:rPr>
              <w:t xml:space="preserve">Precio Unitario Programa (PUP) - </w:t>
            </w:r>
            <w:r w:rsidRPr="00F12F44">
              <w:rPr>
                <w:rFonts w:ascii="Verdana" w:hAnsi="Verdana"/>
                <w:sz w:val="20"/>
                <w:szCs w:val="20"/>
              </w:rPr>
              <w:t>Impuestos Incluidos (pesos chilenos)</w:t>
            </w:r>
          </w:p>
        </w:tc>
        <w:tc>
          <w:tcPr>
            <w:tcW w:w="3446" w:type="dxa"/>
          </w:tcPr>
          <w:p w14:paraId="1973912E" w14:textId="77777777" w:rsidR="00014195" w:rsidRPr="00F12F44" w:rsidRDefault="00014195" w:rsidP="00446CD8">
            <w:pPr>
              <w:spacing w:line="360" w:lineRule="auto"/>
              <w:rPr>
                <w:rFonts w:ascii="Verdana" w:hAnsi="Verdana"/>
                <w:sz w:val="20"/>
                <w:szCs w:val="20"/>
              </w:rPr>
            </w:pPr>
          </w:p>
        </w:tc>
      </w:tr>
    </w:tbl>
    <w:p w14:paraId="59F02D0D" w14:textId="77777777" w:rsidR="00014195" w:rsidRPr="00F12F44" w:rsidRDefault="00014195" w:rsidP="00014195">
      <w:pPr>
        <w:pStyle w:val="Prrafodelista"/>
        <w:spacing w:line="360" w:lineRule="auto"/>
        <w:rPr>
          <w:rFonts w:ascii="Verdana" w:hAnsi="Verdana"/>
          <w:sz w:val="20"/>
          <w:szCs w:val="20"/>
        </w:rPr>
      </w:pPr>
    </w:p>
    <w:p w14:paraId="6DFD3A8A" w14:textId="77777777" w:rsidR="00014195" w:rsidRDefault="00014195" w:rsidP="00014195">
      <w:pPr>
        <w:pBdr>
          <w:top w:val="nil"/>
          <w:left w:val="nil"/>
          <w:bottom w:val="nil"/>
          <w:right w:val="nil"/>
          <w:between w:val="nil"/>
        </w:pBdr>
        <w:spacing w:line="360" w:lineRule="auto"/>
        <w:rPr>
          <w:rFonts w:ascii="Verdana" w:hAnsi="Verdana"/>
          <w:color w:val="000000"/>
          <w:sz w:val="20"/>
          <w:szCs w:val="20"/>
        </w:rPr>
      </w:pPr>
    </w:p>
    <w:p w14:paraId="26BBBE3D" w14:textId="77777777" w:rsidR="00014195" w:rsidRDefault="00014195" w:rsidP="00014195">
      <w:pPr>
        <w:pBdr>
          <w:top w:val="nil"/>
          <w:left w:val="nil"/>
          <w:bottom w:val="nil"/>
          <w:right w:val="nil"/>
          <w:between w:val="nil"/>
        </w:pBdr>
        <w:spacing w:line="360" w:lineRule="auto"/>
        <w:jc w:val="both"/>
        <w:rPr>
          <w:rFonts w:ascii="Verdana" w:hAnsi="Verdana"/>
          <w:color w:val="000000"/>
          <w:sz w:val="20"/>
          <w:szCs w:val="20"/>
        </w:rPr>
      </w:pPr>
      <w:r>
        <w:rPr>
          <w:rFonts w:ascii="Verdana" w:hAnsi="Verdana"/>
          <w:color w:val="000000"/>
          <w:sz w:val="20"/>
          <w:szCs w:val="20"/>
        </w:rPr>
        <w:t>Sólo en caso de enviar este Anexo para realizar una actualización del precio del vehículo, favor indicar fecha de solicitud de actualización (NO CONSIDERAR EN CASO DE POSTULACIÓN):</w:t>
      </w:r>
    </w:p>
    <w:tbl>
      <w:tblPr>
        <w:tblStyle w:val="Tablaconcuadrcula"/>
        <w:tblW w:w="0" w:type="auto"/>
        <w:tblLook w:val="04A0" w:firstRow="1" w:lastRow="0" w:firstColumn="1" w:lastColumn="0" w:noHBand="0" w:noVBand="1"/>
      </w:tblPr>
      <w:tblGrid>
        <w:gridCol w:w="4414"/>
        <w:gridCol w:w="4414"/>
      </w:tblGrid>
      <w:tr w:rsidR="00014195" w14:paraId="66EAD17E" w14:textId="77777777" w:rsidTr="00446CD8">
        <w:tc>
          <w:tcPr>
            <w:tcW w:w="4414" w:type="dxa"/>
          </w:tcPr>
          <w:p w14:paraId="0B7DF89D" w14:textId="77777777" w:rsidR="00014195" w:rsidRDefault="00014195" w:rsidP="00446CD8">
            <w:pPr>
              <w:spacing w:line="360" w:lineRule="auto"/>
              <w:jc w:val="both"/>
              <w:rPr>
                <w:rFonts w:ascii="Verdana" w:hAnsi="Verdana"/>
                <w:color w:val="000000"/>
                <w:sz w:val="20"/>
                <w:szCs w:val="20"/>
              </w:rPr>
            </w:pPr>
            <w:r>
              <w:rPr>
                <w:rFonts w:ascii="Verdana" w:hAnsi="Verdana"/>
                <w:color w:val="000000"/>
                <w:sz w:val="20"/>
                <w:szCs w:val="20"/>
              </w:rPr>
              <w:t>Fecha de Solicitud de Actualización del Precio del Vehículo Eléctrico</w:t>
            </w:r>
          </w:p>
        </w:tc>
        <w:tc>
          <w:tcPr>
            <w:tcW w:w="4414" w:type="dxa"/>
          </w:tcPr>
          <w:p w14:paraId="7AB75953" w14:textId="77777777" w:rsidR="00014195" w:rsidRDefault="00014195" w:rsidP="00446CD8">
            <w:pPr>
              <w:spacing w:line="360" w:lineRule="auto"/>
              <w:jc w:val="both"/>
              <w:rPr>
                <w:rFonts w:ascii="Verdana" w:hAnsi="Verdana"/>
                <w:color w:val="000000"/>
                <w:sz w:val="20"/>
                <w:szCs w:val="20"/>
              </w:rPr>
            </w:pPr>
          </w:p>
        </w:tc>
      </w:tr>
    </w:tbl>
    <w:p w14:paraId="5973B0DA" w14:textId="77777777" w:rsidR="00014195" w:rsidRPr="00F12F44" w:rsidRDefault="00014195" w:rsidP="00014195">
      <w:pPr>
        <w:pBdr>
          <w:top w:val="nil"/>
          <w:left w:val="nil"/>
          <w:bottom w:val="nil"/>
          <w:right w:val="nil"/>
          <w:between w:val="nil"/>
        </w:pBdr>
        <w:spacing w:line="360" w:lineRule="auto"/>
        <w:jc w:val="both"/>
        <w:rPr>
          <w:rFonts w:ascii="Verdana" w:hAnsi="Verdana"/>
          <w:color w:val="000000"/>
          <w:sz w:val="20"/>
          <w:szCs w:val="20"/>
        </w:rPr>
      </w:pPr>
    </w:p>
    <w:p w14:paraId="4654927B" w14:textId="77777777" w:rsidR="00014195" w:rsidRPr="00F12F44" w:rsidRDefault="00014195" w:rsidP="00014195">
      <w:pPr>
        <w:spacing w:line="360" w:lineRule="auto"/>
        <w:rPr>
          <w:rFonts w:ascii="Verdana" w:hAnsi="Verdana"/>
          <w:b/>
          <w:color w:val="000000"/>
          <w:sz w:val="20"/>
          <w:szCs w:val="20"/>
        </w:rPr>
      </w:pPr>
    </w:p>
    <w:p w14:paraId="3584591E" w14:textId="77777777" w:rsidR="00014195" w:rsidRPr="00F12F44" w:rsidRDefault="00014195" w:rsidP="00014195">
      <w:pPr>
        <w:rPr>
          <w:rFonts w:ascii="Verdana" w:hAnsi="Verdana"/>
          <w:b/>
          <w:color w:val="000000"/>
          <w:sz w:val="20"/>
          <w:szCs w:val="20"/>
        </w:rPr>
      </w:pPr>
      <w:bookmarkStart w:id="2" w:name="_Toc108691955"/>
      <w:r w:rsidRPr="00F12F44">
        <w:rPr>
          <w:rFonts w:ascii="Verdana" w:hAnsi="Verdana"/>
          <w:b/>
          <w:color w:val="000000"/>
          <w:sz w:val="20"/>
          <w:szCs w:val="20"/>
        </w:rPr>
        <w:lastRenderedPageBreak/>
        <w:t>Anexo V.3: Alcance Territorial</w:t>
      </w:r>
      <w:bookmarkEnd w:id="2"/>
    </w:p>
    <w:p w14:paraId="315BA4F9" w14:textId="77777777" w:rsidR="00014195" w:rsidRPr="00F12F44" w:rsidRDefault="00014195" w:rsidP="00014195">
      <w:pPr>
        <w:pStyle w:val="Prrafodelista"/>
        <w:spacing w:after="0" w:line="360" w:lineRule="auto"/>
        <w:rPr>
          <w:rFonts w:ascii="Verdana" w:hAnsi="Verdana"/>
          <w:color w:val="2F5496"/>
          <w:sz w:val="20"/>
          <w:szCs w:val="20"/>
        </w:rPr>
      </w:pPr>
    </w:p>
    <w:p w14:paraId="23D4AC77" w14:textId="5EE8FC79" w:rsidR="00014195" w:rsidRPr="00F12F44" w:rsidRDefault="00014195" w:rsidP="00014195">
      <w:pPr>
        <w:spacing w:after="0" w:line="360" w:lineRule="auto"/>
        <w:jc w:val="both"/>
        <w:rPr>
          <w:rFonts w:ascii="Verdana" w:hAnsi="Verdana"/>
          <w:sz w:val="20"/>
          <w:szCs w:val="20"/>
        </w:rPr>
      </w:pPr>
      <w:r w:rsidRPr="00F12F44">
        <w:rPr>
          <w:rFonts w:ascii="Verdana" w:hAnsi="Verdana"/>
          <w:sz w:val="20"/>
          <w:szCs w:val="20"/>
        </w:rPr>
        <w:t xml:space="preserve">El postulante deberá definir las </w:t>
      </w:r>
      <w:r>
        <w:rPr>
          <w:rFonts w:ascii="Verdana" w:hAnsi="Verdana"/>
          <w:sz w:val="20"/>
          <w:szCs w:val="20"/>
        </w:rPr>
        <w:t>region</w:t>
      </w:r>
      <w:r w:rsidRPr="00F12F44">
        <w:rPr>
          <w:rFonts w:ascii="Verdana" w:hAnsi="Verdana"/>
          <w:sz w:val="20"/>
          <w:szCs w:val="20"/>
        </w:rPr>
        <w:t>es consideradas dentro del alcance territorial de la oferta</w:t>
      </w:r>
      <w:r>
        <w:rPr>
          <w:rFonts w:ascii="Verdana" w:hAnsi="Verdana"/>
          <w:sz w:val="20"/>
          <w:szCs w:val="20"/>
        </w:rPr>
        <w:t xml:space="preserve"> (considerando las comunas indicadas en el Anexo A.5 de las presentes Bases)</w:t>
      </w:r>
      <w:r w:rsidRPr="00F12F44">
        <w:rPr>
          <w:rFonts w:ascii="Verdana" w:hAnsi="Verdana"/>
          <w:sz w:val="20"/>
          <w:szCs w:val="20"/>
        </w:rPr>
        <w:t xml:space="preserve">. El postulante deberá marcar </w:t>
      </w:r>
      <w:r w:rsidR="00765DAE">
        <w:rPr>
          <w:rFonts w:ascii="Verdana" w:hAnsi="Verdana"/>
          <w:sz w:val="20"/>
          <w:szCs w:val="20"/>
        </w:rPr>
        <w:t>al menos una (1)</w:t>
      </w:r>
      <w:r w:rsidRPr="00F12F44">
        <w:rPr>
          <w:rFonts w:ascii="Verdana" w:hAnsi="Verdana"/>
          <w:sz w:val="20"/>
          <w:szCs w:val="20"/>
        </w:rPr>
        <w:t xml:space="preserve"> de las</w:t>
      </w:r>
      <w:r w:rsidR="00765DAE">
        <w:rPr>
          <w:rFonts w:ascii="Verdana" w:hAnsi="Verdana"/>
          <w:sz w:val="20"/>
          <w:szCs w:val="20"/>
        </w:rPr>
        <w:t xml:space="preserve"> seis (6)</w:t>
      </w:r>
      <w:r w:rsidRPr="00F12F44">
        <w:rPr>
          <w:rFonts w:ascii="Verdana" w:hAnsi="Verdana"/>
          <w:sz w:val="20"/>
          <w:szCs w:val="20"/>
        </w:rPr>
        <w:t xml:space="preserve"> </w:t>
      </w:r>
      <w:r>
        <w:rPr>
          <w:rFonts w:ascii="Verdana" w:hAnsi="Verdana"/>
          <w:sz w:val="20"/>
          <w:szCs w:val="20"/>
        </w:rPr>
        <w:t>region</w:t>
      </w:r>
      <w:r w:rsidRPr="00F12F44">
        <w:rPr>
          <w:rFonts w:ascii="Verdana" w:hAnsi="Verdana"/>
          <w:sz w:val="20"/>
          <w:szCs w:val="20"/>
        </w:rPr>
        <w:t>es consideradas en el Programa:</w:t>
      </w:r>
    </w:p>
    <w:p w14:paraId="30E91A10" w14:textId="77777777" w:rsidR="00014195" w:rsidRPr="00F12F44" w:rsidRDefault="00014195" w:rsidP="00014195">
      <w:pPr>
        <w:spacing w:after="0" w:line="360" w:lineRule="auto"/>
        <w:jc w:val="both"/>
        <w:rPr>
          <w:rFonts w:ascii="Verdana" w:hAnsi="Verdana"/>
          <w:sz w:val="20"/>
          <w:szCs w:val="20"/>
        </w:rPr>
      </w:pPr>
    </w:p>
    <w:p w14:paraId="7999A091" w14:textId="77777777" w:rsidR="00014195" w:rsidRPr="00F12F44" w:rsidRDefault="00014195" w:rsidP="00014195">
      <w:pPr>
        <w:spacing w:line="360" w:lineRule="auto"/>
        <w:rPr>
          <w:rFonts w:ascii="Verdana" w:hAnsi="Verdana"/>
          <w:sz w:val="20"/>
          <w:szCs w:val="20"/>
        </w:rPr>
      </w:pPr>
    </w:p>
    <w:tbl>
      <w:tblPr>
        <w:tblStyle w:val="Tablaconcuadrcula"/>
        <w:tblW w:w="0" w:type="auto"/>
        <w:tblLook w:val="04A0" w:firstRow="1" w:lastRow="0" w:firstColumn="1" w:lastColumn="0" w:noHBand="0" w:noVBand="1"/>
      </w:tblPr>
      <w:tblGrid>
        <w:gridCol w:w="988"/>
        <w:gridCol w:w="3309"/>
        <w:gridCol w:w="2278"/>
        <w:gridCol w:w="2253"/>
      </w:tblGrid>
      <w:tr w:rsidR="00014195" w:rsidRPr="00F51978" w14:paraId="0AB4CC75" w14:textId="77777777" w:rsidTr="00446CD8">
        <w:tc>
          <w:tcPr>
            <w:tcW w:w="988" w:type="dxa"/>
            <w:vAlign w:val="center"/>
          </w:tcPr>
          <w:p w14:paraId="15B1C2D4" w14:textId="77777777" w:rsidR="00014195" w:rsidRPr="00F51978" w:rsidRDefault="00014195" w:rsidP="00446CD8">
            <w:pPr>
              <w:spacing w:after="160" w:line="259" w:lineRule="auto"/>
              <w:jc w:val="center"/>
              <w:rPr>
                <w:rFonts w:ascii="Verdana" w:hAnsi="Verdana"/>
                <w:sz w:val="20"/>
                <w:szCs w:val="20"/>
              </w:rPr>
            </w:pPr>
            <w:r w:rsidRPr="00F51978">
              <w:rPr>
                <w:rFonts w:ascii="Verdana" w:hAnsi="Verdana"/>
                <w:sz w:val="20"/>
                <w:szCs w:val="20"/>
              </w:rPr>
              <w:t>N</w:t>
            </w:r>
          </w:p>
        </w:tc>
        <w:tc>
          <w:tcPr>
            <w:tcW w:w="3309" w:type="dxa"/>
            <w:vAlign w:val="center"/>
          </w:tcPr>
          <w:p w14:paraId="5F8C0512" w14:textId="77777777" w:rsidR="00014195" w:rsidRPr="00F51978" w:rsidRDefault="00014195" w:rsidP="00446CD8">
            <w:pPr>
              <w:spacing w:after="160" w:line="259" w:lineRule="auto"/>
              <w:jc w:val="center"/>
              <w:rPr>
                <w:rFonts w:ascii="Verdana" w:hAnsi="Verdana"/>
                <w:sz w:val="20"/>
                <w:szCs w:val="20"/>
              </w:rPr>
            </w:pPr>
            <w:r>
              <w:rPr>
                <w:rFonts w:ascii="Verdana" w:hAnsi="Verdana"/>
                <w:sz w:val="20"/>
                <w:szCs w:val="20"/>
              </w:rPr>
              <w:t>Región</w:t>
            </w:r>
          </w:p>
        </w:tc>
        <w:tc>
          <w:tcPr>
            <w:tcW w:w="2278" w:type="dxa"/>
            <w:vAlign w:val="center"/>
          </w:tcPr>
          <w:p w14:paraId="19AB7D60" w14:textId="77777777" w:rsidR="00014195" w:rsidRPr="00F51978" w:rsidRDefault="00014195" w:rsidP="00446CD8">
            <w:pPr>
              <w:spacing w:after="160" w:line="259" w:lineRule="auto"/>
              <w:jc w:val="center"/>
              <w:rPr>
                <w:rFonts w:ascii="Verdana" w:hAnsi="Verdana"/>
                <w:sz w:val="20"/>
                <w:szCs w:val="20"/>
              </w:rPr>
            </w:pPr>
            <w:r w:rsidRPr="00F51978">
              <w:rPr>
                <w:rFonts w:ascii="Verdana" w:hAnsi="Verdana"/>
                <w:sz w:val="20"/>
                <w:szCs w:val="20"/>
              </w:rPr>
              <w:t>SI</w:t>
            </w:r>
          </w:p>
          <w:p w14:paraId="62F58CB0" w14:textId="77777777" w:rsidR="00014195" w:rsidRPr="00F51978" w:rsidRDefault="00014195" w:rsidP="00446CD8">
            <w:pPr>
              <w:spacing w:after="160" w:line="259" w:lineRule="auto"/>
              <w:jc w:val="center"/>
              <w:rPr>
                <w:rFonts w:ascii="Verdana" w:hAnsi="Verdana"/>
                <w:sz w:val="16"/>
                <w:szCs w:val="16"/>
              </w:rPr>
            </w:pPr>
            <w:r w:rsidRPr="00F51978">
              <w:rPr>
                <w:rFonts w:ascii="Verdana" w:hAnsi="Verdana"/>
                <w:sz w:val="14"/>
                <w:szCs w:val="14"/>
              </w:rPr>
              <w:t>(Considerada en la Oferta)</w:t>
            </w:r>
          </w:p>
        </w:tc>
        <w:tc>
          <w:tcPr>
            <w:tcW w:w="2253" w:type="dxa"/>
            <w:vAlign w:val="center"/>
          </w:tcPr>
          <w:p w14:paraId="01231A5A" w14:textId="77777777" w:rsidR="00014195" w:rsidRPr="00F51978" w:rsidRDefault="00014195" w:rsidP="00446CD8">
            <w:pPr>
              <w:spacing w:after="160" w:line="259" w:lineRule="auto"/>
              <w:jc w:val="center"/>
              <w:rPr>
                <w:rFonts w:ascii="Verdana" w:hAnsi="Verdana"/>
                <w:sz w:val="20"/>
                <w:szCs w:val="20"/>
              </w:rPr>
            </w:pPr>
            <w:r w:rsidRPr="00F51978">
              <w:rPr>
                <w:rFonts w:ascii="Verdana" w:hAnsi="Verdana"/>
                <w:sz w:val="20"/>
                <w:szCs w:val="20"/>
              </w:rPr>
              <w:t>NO</w:t>
            </w:r>
          </w:p>
          <w:p w14:paraId="3AB69D14" w14:textId="77777777" w:rsidR="00014195" w:rsidRPr="00F51978" w:rsidRDefault="00014195" w:rsidP="00446CD8">
            <w:pPr>
              <w:spacing w:after="160" w:line="259" w:lineRule="auto"/>
              <w:jc w:val="center"/>
              <w:rPr>
                <w:rFonts w:ascii="Verdana" w:hAnsi="Verdana"/>
                <w:sz w:val="16"/>
                <w:szCs w:val="16"/>
              </w:rPr>
            </w:pPr>
            <w:r w:rsidRPr="00F51978">
              <w:rPr>
                <w:rFonts w:ascii="Verdana" w:hAnsi="Verdana"/>
                <w:sz w:val="14"/>
                <w:szCs w:val="14"/>
              </w:rPr>
              <w:t>(No Considerada en la Oferta)</w:t>
            </w:r>
          </w:p>
        </w:tc>
      </w:tr>
      <w:tr w:rsidR="00014195" w:rsidRPr="00F51978" w14:paraId="60E64B7E" w14:textId="77777777" w:rsidTr="00446CD8">
        <w:trPr>
          <w:trHeight w:val="567"/>
        </w:trPr>
        <w:tc>
          <w:tcPr>
            <w:tcW w:w="988" w:type="dxa"/>
          </w:tcPr>
          <w:p w14:paraId="55144852"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1</w:t>
            </w:r>
          </w:p>
        </w:tc>
        <w:tc>
          <w:tcPr>
            <w:tcW w:w="3309" w:type="dxa"/>
          </w:tcPr>
          <w:p w14:paraId="062744E3"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 xml:space="preserve">Metropolitana de </w:t>
            </w:r>
            <w:r w:rsidRPr="00F51978">
              <w:rPr>
                <w:rFonts w:ascii="Verdana" w:hAnsi="Verdana"/>
                <w:sz w:val="20"/>
                <w:szCs w:val="20"/>
              </w:rPr>
              <w:t>Santiago</w:t>
            </w:r>
          </w:p>
        </w:tc>
        <w:tc>
          <w:tcPr>
            <w:tcW w:w="2278" w:type="dxa"/>
            <w:vAlign w:val="center"/>
          </w:tcPr>
          <w:p w14:paraId="2B8A7CCD"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7AE2911F"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17AFE565" w14:textId="77777777" w:rsidTr="00446CD8">
        <w:trPr>
          <w:trHeight w:val="567"/>
        </w:trPr>
        <w:tc>
          <w:tcPr>
            <w:tcW w:w="988" w:type="dxa"/>
          </w:tcPr>
          <w:p w14:paraId="7DEB1D13"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2</w:t>
            </w:r>
          </w:p>
        </w:tc>
        <w:tc>
          <w:tcPr>
            <w:tcW w:w="3309" w:type="dxa"/>
          </w:tcPr>
          <w:p w14:paraId="3FC76F38"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Valparaíso</w:t>
            </w:r>
          </w:p>
        </w:tc>
        <w:tc>
          <w:tcPr>
            <w:tcW w:w="2278" w:type="dxa"/>
            <w:vAlign w:val="center"/>
          </w:tcPr>
          <w:p w14:paraId="610280FF"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381BA5AE"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6339AFDF" w14:textId="77777777" w:rsidTr="00446CD8">
        <w:trPr>
          <w:trHeight w:val="567"/>
        </w:trPr>
        <w:tc>
          <w:tcPr>
            <w:tcW w:w="988" w:type="dxa"/>
          </w:tcPr>
          <w:p w14:paraId="52001DB8"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3</w:t>
            </w:r>
          </w:p>
        </w:tc>
        <w:tc>
          <w:tcPr>
            <w:tcW w:w="3309" w:type="dxa"/>
          </w:tcPr>
          <w:p w14:paraId="6981075D"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Biobío</w:t>
            </w:r>
          </w:p>
        </w:tc>
        <w:tc>
          <w:tcPr>
            <w:tcW w:w="2278" w:type="dxa"/>
            <w:vAlign w:val="center"/>
          </w:tcPr>
          <w:p w14:paraId="16046DBA"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42F24479"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27EBC7C6" w14:textId="77777777" w:rsidTr="00446CD8">
        <w:trPr>
          <w:trHeight w:val="567"/>
        </w:trPr>
        <w:tc>
          <w:tcPr>
            <w:tcW w:w="988" w:type="dxa"/>
          </w:tcPr>
          <w:p w14:paraId="371CD6A7"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4</w:t>
            </w:r>
          </w:p>
        </w:tc>
        <w:tc>
          <w:tcPr>
            <w:tcW w:w="3309" w:type="dxa"/>
          </w:tcPr>
          <w:p w14:paraId="686399EF"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La Araucanía</w:t>
            </w:r>
          </w:p>
        </w:tc>
        <w:tc>
          <w:tcPr>
            <w:tcW w:w="2278" w:type="dxa"/>
            <w:vAlign w:val="center"/>
          </w:tcPr>
          <w:p w14:paraId="50155AC9"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5E48BF9D"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2D7E6297" w14:textId="77777777" w:rsidTr="00446CD8">
        <w:trPr>
          <w:trHeight w:val="567"/>
        </w:trPr>
        <w:tc>
          <w:tcPr>
            <w:tcW w:w="988" w:type="dxa"/>
          </w:tcPr>
          <w:p w14:paraId="1B5BB353"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5</w:t>
            </w:r>
          </w:p>
        </w:tc>
        <w:tc>
          <w:tcPr>
            <w:tcW w:w="3309" w:type="dxa"/>
          </w:tcPr>
          <w:p w14:paraId="27FB3A11"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Los Ríos</w:t>
            </w:r>
          </w:p>
        </w:tc>
        <w:tc>
          <w:tcPr>
            <w:tcW w:w="2278" w:type="dxa"/>
            <w:vAlign w:val="center"/>
          </w:tcPr>
          <w:p w14:paraId="6BEF5984"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584A17C2"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331898F0" w14:textId="77777777" w:rsidTr="00446CD8">
        <w:trPr>
          <w:trHeight w:val="567"/>
        </w:trPr>
        <w:tc>
          <w:tcPr>
            <w:tcW w:w="988" w:type="dxa"/>
          </w:tcPr>
          <w:p w14:paraId="64991105"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7</w:t>
            </w:r>
          </w:p>
        </w:tc>
        <w:tc>
          <w:tcPr>
            <w:tcW w:w="3309" w:type="dxa"/>
          </w:tcPr>
          <w:p w14:paraId="5F2EE8AC"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Aysén del General Carlos Ibáñez del Campo</w:t>
            </w:r>
          </w:p>
        </w:tc>
        <w:tc>
          <w:tcPr>
            <w:tcW w:w="2278" w:type="dxa"/>
            <w:vAlign w:val="center"/>
          </w:tcPr>
          <w:p w14:paraId="25A0F1FE"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2A705925"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bl>
    <w:p w14:paraId="51B00761" w14:textId="77777777" w:rsidR="00014195" w:rsidRPr="00F12F44" w:rsidRDefault="00014195" w:rsidP="00014195">
      <w:pPr>
        <w:rPr>
          <w:rFonts w:ascii="Verdana" w:hAnsi="Verdana"/>
          <w:sz w:val="20"/>
          <w:szCs w:val="20"/>
        </w:rPr>
      </w:pPr>
      <w:r w:rsidRPr="00F12F44">
        <w:rPr>
          <w:rFonts w:ascii="Verdana" w:hAnsi="Verdana"/>
          <w:sz w:val="20"/>
          <w:szCs w:val="20"/>
        </w:rPr>
        <w:br w:type="page"/>
      </w:r>
    </w:p>
    <w:p w14:paraId="6917E60F" w14:textId="77777777" w:rsidR="00014195" w:rsidRPr="00F12F44" w:rsidRDefault="00014195" w:rsidP="00014195">
      <w:pPr>
        <w:pStyle w:val="Ttulo1"/>
        <w:spacing w:line="360" w:lineRule="auto"/>
        <w:rPr>
          <w:rFonts w:ascii="Verdana" w:eastAsia="Calibri" w:hAnsi="Verdana" w:cs="Calibri"/>
          <w:b/>
          <w:color w:val="000000"/>
          <w:sz w:val="20"/>
          <w:szCs w:val="20"/>
        </w:rPr>
      </w:pPr>
      <w:bookmarkStart w:id="3" w:name="_Toc108691956"/>
      <w:r w:rsidRPr="00F12F44">
        <w:rPr>
          <w:rFonts w:ascii="Verdana" w:eastAsia="Calibri" w:hAnsi="Verdana" w:cs="Calibri"/>
          <w:b/>
          <w:color w:val="000000"/>
          <w:sz w:val="20"/>
          <w:szCs w:val="20"/>
        </w:rPr>
        <w:lastRenderedPageBreak/>
        <w:t>Anexo V.4: Costos de Mantenimiento</w:t>
      </w:r>
      <w:bookmarkEnd w:id="3"/>
    </w:p>
    <w:p w14:paraId="54E1B4C6" w14:textId="77777777" w:rsidR="00014195" w:rsidRDefault="00014195" w:rsidP="00014195"/>
    <w:p w14:paraId="71E0FC46" w14:textId="77777777" w:rsidR="00014195" w:rsidRPr="00F51978" w:rsidRDefault="00014195" w:rsidP="00014195">
      <w:pPr>
        <w:spacing w:line="360" w:lineRule="auto"/>
        <w:jc w:val="both"/>
        <w:rPr>
          <w:rFonts w:ascii="Verdana" w:hAnsi="Verdana"/>
          <w:sz w:val="20"/>
          <w:szCs w:val="20"/>
        </w:rPr>
      </w:pPr>
      <w:r w:rsidRPr="00F51978">
        <w:rPr>
          <w:rFonts w:ascii="Verdana" w:hAnsi="Verdana"/>
          <w:sz w:val="20"/>
          <w:szCs w:val="20"/>
        </w:rPr>
        <w:t xml:space="preserve">El postulante deberá indicar para cada </w:t>
      </w:r>
      <w:r>
        <w:rPr>
          <w:rFonts w:ascii="Verdana" w:hAnsi="Verdana"/>
          <w:sz w:val="20"/>
          <w:szCs w:val="20"/>
        </w:rPr>
        <w:t>región</w:t>
      </w:r>
      <w:r w:rsidRPr="00F51978">
        <w:rPr>
          <w:rFonts w:ascii="Verdana" w:hAnsi="Verdana"/>
          <w:sz w:val="20"/>
          <w:szCs w:val="20"/>
        </w:rPr>
        <w:t xml:space="preserve"> el costo total de mantenimiento (en pesos) del vehículo cada 100.000 km, y los tiempos de respuesta a una Solicitud de Reparación ante una falla del vehículo:</w:t>
      </w:r>
    </w:p>
    <w:p w14:paraId="5F3AFC4B" w14:textId="77777777" w:rsidR="00014195" w:rsidRPr="00F51978" w:rsidRDefault="00014195" w:rsidP="00014195"/>
    <w:tbl>
      <w:tblPr>
        <w:tblStyle w:val="Tablaconcuadrcula"/>
        <w:tblW w:w="8789" w:type="dxa"/>
        <w:tblInd w:w="108" w:type="dxa"/>
        <w:tblLook w:val="04A0" w:firstRow="1" w:lastRow="0" w:firstColumn="1" w:lastColumn="0" w:noHBand="0" w:noVBand="1"/>
      </w:tblPr>
      <w:tblGrid>
        <w:gridCol w:w="1869"/>
        <w:gridCol w:w="3662"/>
        <w:gridCol w:w="3258"/>
      </w:tblGrid>
      <w:tr w:rsidR="00014195" w:rsidRPr="00F51978" w14:paraId="3FB92A27" w14:textId="77777777" w:rsidTr="00446CD8">
        <w:trPr>
          <w:trHeight w:val="567"/>
        </w:trPr>
        <w:tc>
          <w:tcPr>
            <w:tcW w:w="1869" w:type="dxa"/>
          </w:tcPr>
          <w:p w14:paraId="74EDB49E" w14:textId="77777777" w:rsidR="00014195" w:rsidRPr="00643D37" w:rsidRDefault="00014195" w:rsidP="00446CD8">
            <w:pPr>
              <w:jc w:val="center"/>
              <w:rPr>
                <w:b/>
                <w:bCs/>
              </w:rPr>
            </w:pPr>
            <w:r>
              <w:rPr>
                <w:b/>
                <w:bCs/>
              </w:rPr>
              <w:t>Región</w:t>
            </w:r>
          </w:p>
        </w:tc>
        <w:tc>
          <w:tcPr>
            <w:tcW w:w="3662" w:type="dxa"/>
          </w:tcPr>
          <w:p w14:paraId="5E36F666" w14:textId="77777777" w:rsidR="00014195" w:rsidRPr="00643D37" w:rsidRDefault="00014195" w:rsidP="00446CD8">
            <w:pPr>
              <w:jc w:val="center"/>
              <w:rPr>
                <w:b/>
                <w:bCs/>
              </w:rPr>
            </w:pPr>
            <w:r w:rsidRPr="00643D37">
              <w:rPr>
                <w:b/>
                <w:bCs/>
              </w:rPr>
              <w:t>Costo de Mantenimiento</w:t>
            </w:r>
          </w:p>
          <w:p w14:paraId="7D97A18F" w14:textId="77777777" w:rsidR="00014195" w:rsidRPr="00643D37" w:rsidRDefault="00014195" w:rsidP="00446CD8">
            <w:pPr>
              <w:jc w:val="center"/>
              <w:rPr>
                <w:b/>
                <w:bCs/>
              </w:rPr>
            </w:pPr>
            <w:r w:rsidRPr="00643D37">
              <w:rPr>
                <w:b/>
                <w:bCs/>
              </w:rPr>
              <w:t>(en pesos, cada 100.000 km)</w:t>
            </w:r>
          </w:p>
        </w:tc>
        <w:tc>
          <w:tcPr>
            <w:tcW w:w="3258" w:type="dxa"/>
          </w:tcPr>
          <w:p w14:paraId="3D1DEA7A" w14:textId="77777777" w:rsidR="00014195" w:rsidRPr="00643D37" w:rsidRDefault="00014195" w:rsidP="00446CD8">
            <w:pPr>
              <w:jc w:val="center"/>
              <w:rPr>
                <w:b/>
                <w:bCs/>
              </w:rPr>
            </w:pPr>
            <w:r w:rsidRPr="00643D37">
              <w:rPr>
                <w:b/>
                <w:bCs/>
              </w:rPr>
              <w:t>Tiempo de respuesta a Solicitud de reparación ante la falla</w:t>
            </w:r>
          </w:p>
        </w:tc>
      </w:tr>
      <w:tr w:rsidR="00014195" w:rsidRPr="00F51978" w14:paraId="27EAA0B1" w14:textId="77777777" w:rsidTr="00446CD8">
        <w:trPr>
          <w:trHeight w:val="567"/>
        </w:trPr>
        <w:tc>
          <w:tcPr>
            <w:tcW w:w="1869" w:type="dxa"/>
          </w:tcPr>
          <w:p w14:paraId="3D930039" w14:textId="77777777" w:rsidR="00014195" w:rsidRPr="00F51978" w:rsidRDefault="00014195" w:rsidP="00446CD8">
            <w:pPr>
              <w:spacing w:after="160" w:line="259" w:lineRule="auto"/>
              <w:jc w:val="center"/>
            </w:pPr>
            <w:r>
              <w:t xml:space="preserve">Metropolitana de </w:t>
            </w:r>
            <w:r w:rsidRPr="00F51978">
              <w:t>Santiago</w:t>
            </w:r>
          </w:p>
        </w:tc>
        <w:tc>
          <w:tcPr>
            <w:tcW w:w="3662" w:type="dxa"/>
          </w:tcPr>
          <w:p w14:paraId="4B7C4D51" w14:textId="77777777" w:rsidR="00014195" w:rsidRPr="00F51978" w:rsidRDefault="00014195" w:rsidP="00446CD8">
            <w:pPr>
              <w:spacing w:after="160" w:line="259" w:lineRule="auto"/>
            </w:pPr>
          </w:p>
        </w:tc>
        <w:tc>
          <w:tcPr>
            <w:tcW w:w="3258" w:type="dxa"/>
          </w:tcPr>
          <w:p w14:paraId="7AAF089E" w14:textId="77777777" w:rsidR="00014195" w:rsidRPr="00F51978" w:rsidRDefault="00014195" w:rsidP="00446CD8">
            <w:pPr>
              <w:spacing w:after="160" w:line="259" w:lineRule="auto"/>
            </w:pPr>
          </w:p>
        </w:tc>
      </w:tr>
      <w:tr w:rsidR="00014195" w:rsidRPr="00F51978" w14:paraId="6197F9FA" w14:textId="77777777" w:rsidTr="00446CD8">
        <w:trPr>
          <w:trHeight w:val="567"/>
        </w:trPr>
        <w:tc>
          <w:tcPr>
            <w:tcW w:w="1869" w:type="dxa"/>
          </w:tcPr>
          <w:p w14:paraId="6F23738D" w14:textId="77777777" w:rsidR="00014195" w:rsidRPr="00F51978" w:rsidRDefault="00014195" w:rsidP="00446CD8">
            <w:pPr>
              <w:spacing w:after="160" w:line="259" w:lineRule="auto"/>
              <w:jc w:val="center"/>
            </w:pPr>
            <w:r w:rsidRPr="00F51978">
              <w:t>Valparaíso</w:t>
            </w:r>
          </w:p>
        </w:tc>
        <w:tc>
          <w:tcPr>
            <w:tcW w:w="3662" w:type="dxa"/>
          </w:tcPr>
          <w:p w14:paraId="3E14CC7A" w14:textId="77777777" w:rsidR="00014195" w:rsidRPr="00F51978" w:rsidRDefault="00014195" w:rsidP="00446CD8">
            <w:pPr>
              <w:spacing w:after="160" w:line="259" w:lineRule="auto"/>
            </w:pPr>
          </w:p>
        </w:tc>
        <w:tc>
          <w:tcPr>
            <w:tcW w:w="3258" w:type="dxa"/>
          </w:tcPr>
          <w:p w14:paraId="3EF53FA9" w14:textId="77777777" w:rsidR="00014195" w:rsidRPr="00F51978" w:rsidRDefault="00014195" w:rsidP="00446CD8">
            <w:pPr>
              <w:spacing w:after="160" w:line="259" w:lineRule="auto"/>
            </w:pPr>
          </w:p>
        </w:tc>
      </w:tr>
      <w:tr w:rsidR="00014195" w:rsidRPr="00F51978" w14:paraId="10E7D718" w14:textId="77777777" w:rsidTr="00446CD8">
        <w:trPr>
          <w:trHeight w:val="567"/>
        </w:trPr>
        <w:tc>
          <w:tcPr>
            <w:tcW w:w="1869" w:type="dxa"/>
          </w:tcPr>
          <w:p w14:paraId="1E5DE5E2" w14:textId="77777777" w:rsidR="00014195" w:rsidRPr="00F51978" w:rsidRDefault="00014195" w:rsidP="00446CD8">
            <w:pPr>
              <w:spacing w:after="160" w:line="259" w:lineRule="auto"/>
              <w:jc w:val="center"/>
            </w:pPr>
            <w:r>
              <w:t>Biobío</w:t>
            </w:r>
          </w:p>
        </w:tc>
        <w:tc>
          <w:tcPr>
            <w:tcW w:w="3662" w:type="dxa"/>
          </w:tcPr>
          <w:p w14:paraId="1348BE76" w14:textId="77777777" w:rsidR="00014195" w:rsidRPr="00F51978" w:rsidRDefault="00014195" w:rsidP="00446CD8">
            <w:pPr>
              <w:spacing w:after="160" w:line="259" w:lineRule="auto"/>
            </w:pPr>
          </w:p>
        </w:tc>
        <w:tc>
          <w:tcPr>
            <w:tcW w:w="3258" w:type="dxa"/>
          </w:tcPr>
          <w:p w14:paraId="68BF608C" w14:textId="77777777" w:rsidR="00014195" w:rsidRPr="00F51978" w:rsidRDefault="00014195" w:rsidP="00446CD8">
            <w:pPr>
              <w:spacing w:after="160" w:line="259" w:lineRule="auto"/>
            </w:pPr>
          </w:p>
        </w:tc>
      </w:tr>
      <w:tr w:rsidR="00014195" w:rsidRPr="00F51978" w14:paraId="41750034" w14:textId="77777777" w:rsidTr="00446CD8">
        <w:trPr>
          <w:trHeight w:val="567"/>
        </w:trPr>
        <w:tc>
          <w:tcPr>
            <w:tcW w:w="1869" w:type="dxa"/>
          </w:tcPr>
          <w:p w14:paraId="29336D57" w14:textId="77777777" w:rsidR="00014195" w:rsidRPr="00F51978" w:rsidRDefault="00014195" w:rsidP="00446CD8">
            <w:pPr>
              <w:spacing w:after="160" w:line="259" w:lineRule="auto"/>
              <w:jc w:val="center"/>
            </w:pPr>
            <w:r>
              <w:t>La Araucanía</w:t>
            </w:r>
          </w:p>
        </w:tc>
        <w:tc>
          <w:tcPr>
            <w:tcW w:w="3662" w:type="dxa"/>
          </w:tcPr>
          <w:p w14:paraId="34F6703B" w14:textId="77777777" w:rsidR="00014195" w:rsidRPr="00F51978" w:rsidRDefault="00014195" w:rsidP="00446CD8">
            <w:pPr>
              <w:spacing w:after="160" w:line="259" w:lineRule="auto"/>
            </w:pPr>
          </w:p>
        </w:tc>
        <w:tc>
          <w:tcPr>
            <w:tcW w:w="3258" w:type="dxa"/>
          </w:tcPr>
          <w:p w14:paraId="6D3C682A" w14:textId="77777777" w:rsidR="00014195" w:rsidRPr="00F51978" w:rsidRDefault="00014195" w:rsidP="00446CD8">
            <w:pPr>
              <w:spacing w:after="160" w:line="259" w:lineRule="auto"/>
            </w:pPr>
          </w:p>
        </w:tc>
      </w:tr>
      <w:tr w:rsidR="00014195" w:rsidRPr="00F51978" w14:paraId="449E169C" w14:textId="77777777" w:rsidTr="00446CD8">
        <w:trPr>
          <w:trHeight w:val="567"/>
        </w:trPr>
        <w:tc>
          <w:tcPr>
            <w:tcW w:w="1869" w:type="dxa"/>
          </w:tcPr>
          <w:p w14:paraId="4095A8ED" w14:textId="77777777" w:rsidR="00014195" w:rsidRPr="00F51978" w:rsidRDefault="00014195" w:rsidP="00446CD8">
            <w:pPr>
              <w:spacing w:after="160" w:line="259" w:lineRule="auto"/>
              <w:jc w:val="center"/>
            </w:pPr>
            <w:r>
              <w:t>Los Ríos</w:t>
            </w:r>
          </w:p>
        </w:tc>
        <w:tc>
          <w:tcPr>
            <w:tcW w:w="3662" w:type="dxa"/>
          </w:tcPr>
          <w:p w14:paraId="487E645D" w14:textId="77777777" w:rsidR="00014195" w:rsidRPr="00F51978" w:rsidRDefault="00014195" w:rsidP="00446CD8">
            <w:pPr>
              <w:spacing w:after="160" w:line="259" w:lineRule="auto"/>
            </w:pPr>
          </w:p>
        </w:tc>
        <w:tc>
          <w:tcPr>
            <w:tcW w:w="3258" w:type="dxa"/>
          </w:tcPr>
          <w:p w14:paraId="33DD1C94" w14:textId="77777777" w:rsidR="00014195" w:rsidRPr="00F51978" w:rsidRDefault="00014195" w:rsidP="00446CD8">
            <w:pPr>
              <w:spacing w:after="160" w:line="259" w:lineRule="auto"/>
            </w:pPr>
          </w:p>
        </w:tc>
      </w:tr>
      <w:tr w:rsidR="00014195" w:rsidRPr="00F51978" w14:paraId="0FFFF92F" w14:textId="77777777" w:rsidTr="00446CD8">
        <w:trPr>
          <w:trHeight w:val="567"/>
        </w:trPr>
        <w:tc>
          <w:tcPr>
            <w:tcW w:w="1869" w:type="dxa"/>
          </w:tcPr>
          <w:p w14:paraId="7FD62507" w14:textId="77777777" w:rsidR="00014195" w:rsidRPr="00F51978" w:rsidRDefault="00014195" w:rsidP="00446CD8">
            <w:pPr>
              <w:spacing w:after="160" w:line="259" w:lineRule="auto"/>
              <w:jc w:val="center"/>
            </w:pPr>
            <w:r w:rsidRPr="00DB0EF5">
              <w:t>Aysén del General Carlos Ibáñez del Campo</w:t>
            </w:r>
          </w:p>
        </w:tc>
        <w:tc>
          <w:tcPr>
            <w:tcW w:w="3662" w:type="dxa"/>
          </w:tcPr>
          <w:p w14:paraId="55576CE3" w14:textId="77777777" w:rsidR="00014195" w:rsidRPr="00F51978" w:rsidRDefault="00014195" w:rsidP="00446CD8">
            <w:pPr>
              <w:spacing w:after="160" w:line="259" w:lineRule="auto"/>
            </w:pPr>
          </w:p>
        </w:tc>
        <w:tc>
          <w:tcPr>
            <w:tcW w:w="3258" w:type="dxa"/>
          </w:tcPr>
          <w:p w14:paraId="15F9174F" w14:textId="77777777" w:rsidR="00014195" w:rsidRPr="00F51978" w:rsidRDefault="00014195" w:rsidP="00446CD8">
            <w:pPr>
              <w:spacing w:after="160" w:line="259" w:lineRule="auto"/>
            </w:pPr>
          </w:p>
        </w:tc>
      </w:tr>
    </w:tbl>
    <w:p w14:paraId="6A073E7D" w14:textId="77777777" w:rsidR="00014195" w:rsidRPr="00F12F44" w:rsidRDefault="00014195" w:rsidP="00014195"/>
    <w:p w14:paraId="32F52704" w14:textId="77777777" w:rsidR="00014195" w:rsidRPr="00F12F44" w:rsidRDefault="00014195" w:rsidP="00014195">
      <w:pPr>
        <w:rPr>
          <w:rFonts w:ascii="Verdana" w:hAnsi="Verdana"/>
          <w:sz w:val="20"/>
          <w:szCs w:val="20"/>
        </w:rPr>
      </w:pPr>
      <w:r w:rsidRPr="00F12F44">
        <w:rPr>
          <w:rFonts w:ascii="Verdana" w:hAnsi="Verdana"/>
          <w:sz w:val="20"/>
          <w:szCs w:val="20"/>
        </w:rPr>
        <w:br w:type="page"/>
      </w:r>
    </w:p>
    <w:p w14:paraId="01E6839F" w14:textId="77777777" w:rsidR="00014195" w:rsidRPr="00F12F44" w:rsidRDefault="00014195" w:rsidP="00014195">
      <w:pPr>
        <w:pStyle w:val="Ttulo1"/>
        <w:spacing w:line="360" w:lineRule="auto"/>
        <w:rPr>
          <w:rFonts w:ascii="Verdana" w:hAnsi="Verdana"/>
          <w:b/>
          <w:color w:val="000000"/>
          <w:sz w:val="20"/>
          <w:szCs w:val="20"/>
        </w:rPr>
      </w:pPr>
      <w:bookmarkStart w:id="4" w:name="_Toc108691957"/>
      <w:r w:rsidRPr="00F12F44">
        <w:rPr>
          <w:rFonts w:ascii="Verdana" w:eastAsia="Calibri" w:hAnsi="Verdana" w:cs="Calibri"/>
          <w:b/>
          <w:color w:val="000000"/>
          <w:sz w:val="20"/>
          <w:szCs w:val="20"/>
        </w:rPr>
        <w:lastRenderedPageBreak/>
        <w:t>Anexo V.5:</w:t>
      </w:r>
      <w:r w:rsidRPr="00F12F44">
        <w:rPr>
          <w:rFonts w:ascii="Verdana" w:hAnsi="Verdana"/>
          <w:b/>
          <w:color w:val="000000"/>
          <w:sz w:val="20"/>
          <w:szCs w:val="20"/>
        </w:rPr>
        <w:t xml:space="preserve"> Plan de Implementación Servicio Postventa</w:t>
      </w:r>
      <w:bookmarkEnd w:id="4"/>
    </w:p>
    <w:p w14:paraId="035422F6" w14:textId="77777777" w:rsidR="00014195" w:rsidRDefault="00014195" w:rsidP="00014195">
      <w:pPr>
        <w:spacing w:line="360" w:lineRule="auto"/>
        <w:jc w:val="both"/>
        <w:rPr>
          <w:rFonts w:ascii="Verdana" w:hAnsi="Verdana"/>
          <w:sz w:val="20"/>
          <w:szCs w:val="20"/>
        </w:rPr>
      </w:pPr>
    </w:p>
    <w:p w14:paraId="4DCDF3B0" w14:textId="77777777" w:rsidR="00014195" w:rsidRDefault="00014195" w:rsidP="00014195">
      <w:pPr>
        <w:spacing w:line="360" w:lineRule="auto"/>
        <w:jc w:val="both"/>
        <w:rPr>
          <w:rFonts w:ascii="Verdana" w:hAnsi="Verdana"/>
          <w:sz w:val="20"/>
          <w:szCs w:val="20"/>
        </w:rPr>
      </w:pPr>
      <w:r>
        <w:rPr>
          <w:rFonts w:ascii="Verdana" w:hAnsi="Verdana"/>
          <w:sz w:val="20"/>
          <w:szCs w:val="20"/>
        </w:rPr>
        <w:t>El postulante deberá seleccionar cuál alternativa de Servicio Postventa implementará en cada región (una alternativa por región):</w:t>
      </w:r>
    </w:p>
    <w:tbl>
      <w:tblPr>
        <w:tblStyle w:val="Tablaconcuadrcula"/>
        <w:tblW w:w="0" w:type="auto"/>
        <w:tblLook w:val="04A0" w:firstRow="1" w:lastRow="0" w:firstColumn="1" w:lastColumn="0" w:noHBand="0" w:noVBand="1"/>
      </w:tblPr>
      <w:tblGrid>
        <w:gridCol w:w="988"/>
        <w:gridCol w:w="3309"/>
        <w:gridCol w:w="2278"/>
        <w:gridCol w:w="2253"/>
      </w:tblGrid>
      <w:tr w:rsidR="00014195" w:rsidRPr="00F51978" w14:paraId="7D41BFB7" w14:textId="77777777" w:rsidTr="00446CD8">
        <w:tc>
          <w:tcPr>
            <w:tcW w:w="988" w:type="dxa"/>
            <w:vAlign w:val="center"/>
          </w:tcPr>
          <w:p w14:paraId="710A79E0" w14:textId="77777777" w:rsidR="00014195" w:rsidRPr="00F51978" w:rsidRDefault="00014195" w:rsidP="00446CD8">
            <w:pPr>
              <w:spacing w:after="160" w:line="259" w:lineRule="auto"/>
              <w:jc w:val="center"/>
              <w:rPr>
                <w:rFonts w:ascii="Verdana" w:hAnsi="Verdana"/>
                <w:sz w:val="20"/>
                <w:szCs w:val="20"/>
              </w:rPr>
            </w:pPr>
            <w:r w:rsidRPr="00F51978">
              <w:rPr>
                <w:rFonts w:ascii="Verdana" w:hAnsi="Verdana"/>
                <w:sz w:val="20"/>
                <w:szCs w:val="20"/>
              </w:rPr>
              <w:t>N</w:t>
            </w:r>
          </w:p>
        </w:tc>
        <w:tc>
          <w:tcPr>
            <w:tcW w:w="3309" w:type="dxa"/>
            <w:vAlign w:val="center"/>
          </w:tcPr>
          <w:p w14:paraId="39F281DC" w14:textId="77777777" w:rsidR="00014195" w:rsidRPr="00F51978" w:rsidRDefault="00014195" w:rsidP="00446CD8">
            <w:pPr>
              <w:spacing w:after="160" w:line="259" w:lineRule="auto"/>
              <w:jc w:val="center"/>
              <w:rPr>
                <w:rFonts w:ascii="Verdana" w:hAnsi="Verdana"/>
                <w:sz w:val="20"/>
                <w:szCs w:val="20"/>
              </w:rPr>
            </w:pPr>
            <w:r>
              <w:rPr>
                <w:rFonts w:ascii="Verdana" w:hAnsi="Verdana"/>
                <w:sz w:val="20"/>
                <w:szCs w:val="20"/>
              </w:rPr>
              <w:t>Región</w:t>
            </w:r>
          </w:p>
        </w:tc>
        <w:tc>
          <w:tcPr>
            <w:tcW w:w="2278" w:type="dxa"/>
            <w:vAlign w:val="center"/>
          </w:tcPr>
          <w:p w14:paraId="276C9596" w14:textId="77777777" w:rsidR="00014195" w:rsidRPr="00F51978" w:rsidRDefault="00014195" w:rsidP="00446CD8">
            <w:pPr>
              <w:spacing w:after="160" w:line="259" w:lineRule="auto"/>
              <w:jc w:val="center"/>
              <w:rPr>
                <w:rFonts w:ascii="Verdana" w:hAnsi="Verdana"/>
                <w:sz w:val="16"/>
                <w:szCs w:val="16"/>
              </w:rPr>
            </w:pPr>
            <w:r>
              <w:rPr>
                <w:rFonts w:ascii="Verdana" w:hAnsi="Verdana"/>
                <w:sz w:val="20"/>
                <w:szCs w:val="20"/>
              </w:rPr>
              <w:t>Servicio de Postventa Nuevo</w:t>
            </w:r>
          </w:p>
        </w:tc>
        <w:tc>
          <w:tcPr>
            <w:tcW w:w="2253" w:type="dxa"/>
            <w:vAlign w:val="center"/>
          </w:tcPr>
          <w:p w14:paraId="0BB36BF8" w14:textId="77777777" w:rsidR="00014195" w:rsidRPr="00F51978" w:rsidRDefault="00014195" w:rsidP="00446CD8">
            <w:pPr>
              <w:spacing w:after="160" w:line="259" w:lineRule="auto"/>
              <w:jc w:val="center"/>
              <w:rPr>
                <w:rFonts w:ascii="Verdana" w:hAnsi="Verdana"/>
                <w:sz w:val="16"/>
                <w:szCs w:val="16"/>
              </w:rPr>
            </w:pPr>
            <w:r>
              <w:rPr>
                <w:rFonts w:ascii="Verdana" w:hAnsi="Verdana"/>
                <w:sz w:val="20"/>
                <w:szCs w:val="20"/>
              </w:rPr>
              <w:t>Servicio de Postventa Existente</w:t>
            </w:r>
          </w:p>
        </w:tc>
      </w:tr>
      <w:tr w:rsidR="00014195" w:rsidRPr="00F51978" w14:paraId="37B5BA51" w14:textId="77777777" w:rsidTr="00446CD8">
        <w:trPr>
          <w:trHeight w:val="567"/>
        </w:trPr>
        <w:tc>
          <w:tcPr>
            <w:tcW w:w="988" w:type="dxa"/>
          </w:tcPr>
          <w:p w14:paraId="5E64B947"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1</w:t>
            </w:r>
          </w:p>
        </w:tc>
        <w:tc>
          <w:tcPr>
            <w:tcW w:w="3309" w:type="dxa"/>
          </w:tcPr>
          <w:p w14:paraId="5924C4EA"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 xml:space="preserve">Metropolitana de </w:t>
            </w:r>
            <w:r w:rsidRPr="00F51978">
              <w:rPr>
                <w:rFonts w:ascii="Verdana" w:hAnsi="Verdana"/>
                <w:sz w:val="20"/>
                <w:szCs w:val="20"/>
              </w:rPr>
              <w:t>Santiago</w:t>
            </w:r>
          </w:p>
        </w:tc>
        <w:tc>
          <w:tcPr>
            <w:tcW w:w="2278" w:type="dxa"/>
            <w:vAlign w:val="center"/>
          </w:tcPr>
          <w:p w14:paraId="72A322F7"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77815563"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34BBED41" w14:textId="77777777" w:rsidTr="00446CD8">
        <w:trPr>
          <w:trHeight w:val="567"/>
        </w:trPr>
        <w:tc>
          <w:tcPr>
            <w:tcW w:w="988" w:type="dxa"/>
          </w:tcPr>
          <w:p w14:paraId="51B978EF"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2</w:t>
            </w:r>
          </w:p>
        </w:tc>
        <w:tc>
          <w:tcPr>
            <w:tcW w:w="3309" w:type="dxa"/>
          </w:tcPr>
          <w:p w14:paraId="53615BEA"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Valparaíso</w:t>
            </w:r>
          </w:p>
        </w:tc>
        <w:tc>
          <w:tcPr>
            <w:tcW w:w="2278" w:type="dxa"/>
            <w:vAlign w:val="center"/>
          </w:tcPr>
          <w:p w14:paraId="590FF9D8"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54F0CB81"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43D9A348" w14:textId="77777777" w:rsidTr="00446CD8">
        <w:trPr>
          <w:trHeight w:val="567"/>
        </w:trPr>
        <w:tc>
          <w:tcPr>
            <w:tcW w:w="988" w:type="dxa"/>
          </w:tcPr>
          <w:p w14:paraId="2889A4D7"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3</w:t>
            </w:r>
          </w:p>
        </w:tc>
        <w:tc>
          <w:tcPr>
            <w:tcW w:w="3309" w:type="dxa"/>
          </w:tcPr>
          <w:p w14:paraId="438597DC"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Biobío</w:t>
            </w:r>
          </w:p>
        </w:tc>
        <w:tc>
          <w:tcPr>
            <w:tcW w:w="2278" w:type="dxa"/>
            <w:vAlign w:val="center"/>
          </w:tcPr>
          <w:p w14:paraId="771F9EE5"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131FBE71"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0C6BD28A" w14:textId="77777777" w:rsidTr="00446CD8">
        <w:trPr>
          <w:trHeight w:val="567"/>
        </w:trPr>
        <w:tc>
          <w:tcPr>
            <w:tcW w:w="988" w:type="dxa"/>
          </w:tcPr>
          <w:p w14:paraId="0F59DDC5"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4</w:t>
            </w:r>
          </w:p>
        </w:tc>
        <w:tc>
          <w:tcPr>
            <w:tcW w:w="3309" w:type="dxa"/>
          </w:tcPr>
          <w:p w14:paraId="059D9587"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La Araucanía</w:t>
            </w:r>
          </w:p>
        </w:tc>
        <w:tc>
          <w:tcPr>
            <w:tcW w:w="2278" w:type="dxa"/>
            <w:vAlign w:val="center"/>
          </w:tcPr>
          <w:p w14:paraId="097E100C"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443A5215"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250218A6" w14:textId="77777777" w:rsidTr="00446CD8">
        <w:trPr>
          <w:trHeight w:val="567"/>
        </w:trPr>
        <w:tc>
          <w:tcPr>
            <w:tcW w:w="988" w:type="dxa"/>
          </w:tcPr>
          <w:p w14:paraId="1F78A29F"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5</w:t>
            </w:r>
          </w:p>
        </w:tc>
        <w:tc>
          <w:tcPr>
            <w:tcW w:w="3309" w:type="dxa"/>
          </w:tcPr>
          <w:p w14:paraId="720360DC"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Los Ríos</w:t>
            </w:r>
          </w:p>
        </w:tc>
        <w:tc>
          <w:tcPr>
            <w:tcW w:w="2278" w:type="dxa"/>
            <w:vAlign w:val="center"/>
          </w:tcPr>
          <w:p w14:paraId="06A7D37C"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6F68DD63"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r w:rsidR="00014195" w:rsidRPr="00F51978" w14:paraId="2EAFA6F4" w14:textId="77777777" w:rsidTr="00446CD8">
        <w:trPr>
          <w:trHeight w:val="567"/>
        </w:trPr>
        <w:tc>
          <w:tcPr>
            <w:tcW w:w="988" w:type="dxa"/>
          </w:tcPr>
          <w:p w14:paraId="5C78718B"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t>7</w:t>
            </w:r>
          </w:p>
        </w:tc>
        <w:tc>
          <w:tcPr>
            <w:tcW w:w="3309" w:type="dxa"/>
          </w:tcPr>
          <w:p w14:paraId="13A8C827" w14:textId="77777777" w:rsidR="00014195" w:rsidRPr="00F51978" w:rsidRDefault="00014195" w:rsidP="00446CD8">
            <w:pPr>
              <w:spacing w:after="160" w:line="259" w:lineRule="auto"/>
              <w:rPr>
                <w:rFonts w:ascii="Verdana" w:hAnsi="Verdana"/>
                <w:sz w:val="20"/>
                <w:szCs w:val="20"/>
              </w:rPr>
            </w:pPr>
            <w:r>
              <w:rPr>
                <w:rFonts w:ascii="Verdana" w:hAnsi="Verdana"/>
                <w:sz w:val="20"/>
                <w:szCs w:val="20"/>
              </w:rPr>
              <w:t>Aysén del General Carlos Ibáñez del Campo</w:t>
            </w:r>
          </w:p>
        </w:tc>
        <w:tc>
          <w:tcPr>
            <w:tcW w:w="2278" w:type="dxa"/>
            <w:vAlign w:val="center"/>
          </w:tcPr>
          <w:p w14:paraId="4D132DCD"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c>
          <w:tcPr>
            <w:tcW w:w="2253" w:type="dxa"/>
            <w:vAlign w:val="center"/>
          </w:tcPr>
          <w:p w14:paraId="73D0DCB3" w14:textId="77777777" w:rsidR="00014195" w:rsidRPr="00F51978" w:rsidRDefault="00014195" w:rsidP="00446CD8">
            <w:pPr>
              <w:spacing w:after="160" w:line="259" w:lineRule="auto"/>
              <w:rPr>
                <w:rFonts w:ascii="Verdana" w:hAnsi="Verdana"/>
                <w:sz w:val="20"/>
                <w:szCs w:val="20"/>
              </w:rPr>
            </w:pPr>
            <w:r w:rsidRPr="00F51978">
              <w:rPr>
                <w:rFonts w:ascii="Verdana" w:hAnsi="Verdana"/>
                <w:sz w:val="20"/>
                <w:szCs w:val="20"/>
              </w:rPr>
              <w:sym w:font="Wingdings 2" w:char="F035"/>
            </w:r>
          </w:p>
        </w:tc>
      </w:tr>
    </w:tbl>
    <w:p w14:paraId="23A4B616" w14:textId="77777777" w:rsidR="00014195" w:rsidRDefault="00014195" w:rsidP="00014195">
      <w:pPr>
        <w:spacing w:line="360" w:lineRule="auto"/>
        <w:jc w:val="both"/>
        <w:rPr>
          <w:rFonts w:ascii="Verdana" w:hAnsi="Verdana"/>
          <w:sz w:val="20"/>
          <w:szCs w:val="20"/>
        </w:rPr>
      </w:pPr>
    </w:p>
    <w:p w14:paraId="00EA1C7F" w14:textId="77777777" w:rsidR="00014195" w:rsidRPr="00F12F44" w:rsidRDefault="00014195" w:rsidP="00014195">
      <w:pPr>
        <w:spacing w:line="360" w:lineRule="auto"/>
        <w:jc w:val="both"/>
        <w:rPr>
          <w:rFonts w:ascii="Verdana" w:hAnsi="Verdana"/>
          <w:sz w:val="20"/>
          <w:szCs w:val="20"/>
        </w:rPr>
      </w:pPr>
      <w:r>
        <w:rPr>
          <w:rFonts w:ascii="Verdana" w:hAnsi="Verdana"/>
          <w:sz w:val="20"/>
          <w:szCs w:val="20"/>
        </w:rPr>
        <w:t>A continuación, e</w:t>
      </w:r>
      <w:r w:rsidRPr="00F12F44">
        <w:rPr>
          <w:rFonts w:ascii="Verdana" w:hAnsi="Verdana"/>
          <w:sz w:val="20"/>
          <w:szCs w:val="20"/>
        </w:rPr>
        <w:t xml:space="preserve">l postulante deberá especificar el plan para implementar </w:t>
      </w:r>
      <w:r>
        <w:rPr>
          <w:rFonts w:ascii="Verdana" w:hAnsi="Verdana"/>
          <w:sz w:val="20"/>
          <w:szCs w:val="20"/>
        </w:rPr>
        <w:t xml:space="preserve">el </w:t>
      </w:r>
      <w:r w:rsidRPr="00F12F44">
        <w:rPr>
          <w:rFonts w:ascii="Verdana" w:hAnsi="Verdana"/>
          <w:sz w:val="20"/>
          <w:szCs w:val="20"/>
        </w:rPr>
        <w:t xml:space="preserve">servicio de post venta en cada una de las </w:t>
      </w:r>
      <w:r>
        <w:rPr>
          <w:rFonts w:ascii="Verdana" w:hAnsi="Verdana"/>
          <w:sz w:val="20"/>
          <w:szCs w:val="20"/>
        </w:rPr>
        <w:t>region</w:t>
      </w:r>
      <w:r w:rsidRPr="00F12F44">
        <w:rPr>
          <w:rFonts w:ascii="Verdana" w:hAnsi="Verdana"/>
          <w:sz w:val="20"/>
          <w:szCs w:val="20"/>
        </w:rPr>
        <w:t>es ofertadas.</w:t>
      </w:r>
    </w:p>
    <w:p w14:paraId="3053F7F3" w14:textId="77777777" w:rsidR="00014195" w:rsidRPr="00F12F44" w:rsidRDefault="00014195" w:rsidP="00014195">
      <w:pPr>
        <w:spacing w:line="360" w:lineRule="auto"/>
        <w:jc w:val="both"/>
        <w:rPr>
          <w:rFonts w:ascii="Verdana" w:hAnsi="Verdana"/>
          <w:sz w:val="20"/>
          <w:szCs w:val="20"/>
        </w:rPr>
      </w:pPr>
      <w:r w:rsidRPr="00F12F44">
        <w:rPr>
          <w:rFonts w:ascii="Verdana" w:hAnsi="Verdana"/>
          <w:sz w:val="20"/>
          <w:szCs w:val="20"/>
        </w:rPr>
        <w:t>Se deberá realizar una carta Gantt</w:t>
      </w:r>
      <w:r>
        <w:rPr>
          <w:rFonts w:ascii="Verdana" w:hAnsi="Verdana"/>
          <w:sz w:val="20"/>
          <w:szCs w:val="20"/>
        </w:rPr>
        <w:t xml:space="preserve"> (por cada región)</w:t>
      </w:r>
      <w:r w:rsidRPr="00F12F44">
        <w:rPr>
          <w:rFonts w:ascii="Verdana" w:hAnsi="Verdana"/>
          <w:sz w:val="20"/>
          <w:szCs w:val="20"/>
        </w:rPr>
        <w:t xml:space="preserve"> indicando plazos para la capacitación de profesionales, provisión de stock de repuestos, adquisición de herramientas y equipos; y acondicionamiento del espacio físico</w:t>
      </w:r>
      <w:r>
        <w:rPr>
          <w:rFonts w:ascii="Verdana" w:hAnsi="Verdana"/>
          <w:sz w:val="20"/>
          <w:szCs w:val="20"/>
        </w:rPr>
        <w:t>,</w:t>
      </w:r>
      <w:r w:rsidRPr="00F12F44">
        <w:rPr>
          <w:rFonts w:ascii="Verdana" w:hAnsi="Verdana"/>
          <w:sz w:val="20"/>
          <w:szCs w:val="20"/>
        </w:rPr>
        <w:t xml:space="preserve"> si correspondiese.</w:t>
      </w:r>
    </w:p>
    <w:p w14:paraId="205BE784" w14:textId="77777777" w:rsidR="00014195" w:rsidRPr="00F12F44" w:rsidRDefault="00014195" w:rsidP="00014195">
      <w:pPr>
        <w:spacing w:line="360" w:lineRule="auto"/>
        <w:jc w:val="both"/>
      </w:pPr>
    </w:p>
    <w:p w14:paraId="00CD87D0" w14:textId="77777777" w:rsidR="00014195" w:rsidRPr="00F12F44" w:rsidRDefault="00014195" w:rsidP="00014195">
      <w:r w:rsidRPr="00F12F44">
        <w:br w:type="page"/>
      </w:r>
    </w:p>
    <w:p w14:paraId="67DFF204" w14:textId="77777777" w:rsidR="00014195" w:rsidRPr="00F12F44" w:rsidRDefault="00014195" w:rsidP="00014195">
      <w:pPr>
        <w:pStyle w:val="Ttulo1"/>
        <w:spacing w:line="360" w:lineRule="auto"/>
        <w:rPr>
          <w:rFonts w:ascii="Verdana" w:eastAsia="Calibri" w:hAnsi="Verdana" w:cs="Calibri"/>
          <w:b/>
          <w:color w:val="000000"/>
          <w:sz w:val="20"/>
          <w:szCs w:val="20"/>
        </w:rPr>
      </w:pPr>
      <w:bookmarkStart w:id="5" w:name="_Toc108691958"/>
      <w:r w:rsidRPr="00F12F44">
        <w:rPr>
          <w:rFonts w:ascii="Verdana" w:eastAsia="Calibri" w:hAnsi="Verdana" w:cs="Calibri"/>
          <w:b/>
          <w:color w:val="000000"/>
          <w:sz w:val="20"/>
          <w:szCs w:val="20"/>
        </w:rPr>
        <w:lastRenderedPageBreak/>
        <w:t>Anexo V.6: Declaración de Instalación de Servicio Postventa</w:t>
      </w:r>
      <w:bookmarkEnd w:id="5"/>
    </w:p>
    <w:p w14:paraId="15547589" w14:textId="77777777" w:rsidR="00014195" w:rsidRPr="00F12F44" w:rsidRDefault="00014195" w:rsidP="00014195">
      <w:pPr>
        <w:rPr>
          <w:rFonts w:ascii="Verdana" w:hAnsi="Verdana"/>
          <w:b/>
          <w:color w:val="000000"/>
          <w:sz w:val="20"/>
          <w:szCs w:val="20"/>
        </w:rPr>
      </w:pPr>
    </w:p>
    <w:p w14:paraId="642DC995" w14:textId="77777777" w:rsidR="00014195" w:rsidRPr="00F12F44" w:rsidRDefault="00014195" w:rsidP="00014195">
      <w:pPr>
        <w:spacing w:line="360" w:lineRule="auto"/>
        <w:jc w:val="both"/>
        <w:rPr>
          <w:rFonts w:ascii="Verdana" w:hAnsi="Verdana"/>
          <w:bCs/>
          <w:color w:val="000000"/>
          <w:sz w:val="20"/>
          <w:szCs w:val="20"/>
        </w:rPr>
      </w:pPr>
      <w:r w:rsidRPr="00F12F44">
        <w:rPr>
          <w:rFonts w:ascii="Verdana" w:hAnsi="Verdana"/>
          <w:bCs/>
          <w:color w:val="000000"/>
          <w:sz w:val="20"/>
          <w:szCs w:val="20"/>
        </w:rPr>
        <w:t xml:space="preserve">El oferente declara que, para todas las </w:t>
      </w:r>
      <w:r>
        <w:rPr>
          <w:rFonts w:ascii="Verdana" w:hAnsi="Verdana"/>
          <w:bCs/>
          <w:color w:val="000000"/>
          <w:sz w:val="20"/>
          <w:szCs w:val="20"/>
        </w:rPr>
        <w:t>regiones</w:t>
      </w:r>
      <w:r w:rsidRPr="00F12F44">
        <w:rPr>
          <w:rFonts w:ascii="Verdana" w:hAnsi="Verdana"/>
          <w:bCs/>
          <w:color w:val="000000"/>
          <w:sz w:val="20"/>
          <w:szCs w:val="20"/>
        </w:rPr>
        <w:t xml:space="preserve"> ofertadas </w:t>
      </w:r>
      <w:r>
        <w:rPr>
          <w:rFonts w:ascii="Verdana" w:hAnsi="Verdana"/>
          <w:bCs/>
          <w:color w:val="000000"/>
          <w:sz w:val="20"/>
          <w:szCs w:val="20"/>
        </w:rPr>
        <w:t xml:space="preserve">(considerando el Anexo A.5 de las presentes Bases) </w:t>
      </w:r>
      <w:r w:rsidRPr="00F12F44">
        <w:rPr>
          <w:rFonts w:ascii="Verdana" w:hAnsi="Verdana"/>
          <w:bCs/>
          <w:color w:val="000000"/>
          <w:sz w:val="20"/>
          <w:szCs w:val="20"/>
        </w:rPr>
        <w:t xml:space="preserve">para tener la elegibilidad de su VE, una vez cumplida todas las condiciones estipuladas en las bases, desplegará un servicio de postventa en todos los territorios postulados en los que se realice una compra </w:t>
      </w:r>
      <w:proofErr w:type="gramStart"/>
      <w:r w:rsidRPr="00F12F44">
        <w:rPr>
          <w:rFonts w:ascii="Verdana" w:hAnsi="Verdana"/>
          <w:bCs/>
          <w:color w:val="000000"/>
          <w:sz w:val="20"/>
          <w:szCs w:val="20"/>
        </w:rPr>
        <w:t>de acuerdo a</w:t>
      </w:r>
      <w:proofErr w:type="gramEnd"/>
      <w:r w:rsidRPr="00F12F44">
        <w:rPr>
          <w:rFonts w:ascii="Verdana" w:hAnsi="Verdana"/>
          <w:bCs/>
          <w:color w:val="000000"/>
          <w:sz w:val="20"/>
          <w:szCs w:val="20"/>
        </w:rPr>
        <w:t xml:space="preserve"> lo propuesto en su oferta presentada a la Agencia</w:t>
      </w:r>
      <w:r>
        <w:rPr>
          <w:rFonts w:ascii="Verdana" w:hAnsi="Verdana"/>
          <w:bCs/>
          <w:color w:val="000000"/>
          <w:sz w:val="20"/>
          <w:szCs w:val="20"/>
        </w:rPr>
        <w:t>SE</w:t>
      </w:r>
      <w:r w:rsidRPr="00F12F44">
        <w:rPr>
          <w:rFonts w:ascii="Verdana" w:hAnsi="Verdana"/>
          <w:bCs/>
          <w:color w:val="000000"/>
          <w:sz w:val="20"/>
          <w:szCs w:val="20"/>
        </w:rPr>
        <w:t>.</w:t>
      </w:r>
    </w:p>
    <w:p w14:paraId="4B9B378A" w14:textId="77777777" w:rsidR="00014195" w:rsidRPr="00F12F44" w:rsidRDefault="00014195" w:rsidP="00014195">
      <w:pPr>
        <w:jc w:val="both"/>
        <w:rPr>
          <w:rFonts w:ascii="Verdana" w:hAnsi="Verdana"/>
          <w:bCs/>
          <w:color w:val="000000"/>
          <w:sz w:val="20"/>
          <w:szCs w:val="20"/>
        </w:rPr>
      </w:pPr>
    </w:p>
    <w:p w14:paraId="1CAE7DE1" w14:textId="77777777" w:rsidR="00014195" w:rsidRPr="00F12F44" w:rsidRDefault="00014195" w:rsidP="00014195">
      <w:pPr>
        <w:jc w:val="both"/>
        <w:rPr>
          <w:rFonts w:ascii="Verdana" w:hAnsi="Verdana"/>
          <w:bCs/>
          <w:color w:val="000000"/>
          <w:sz w:val="20"/>
          <w:szCs w:val="20"/>
        </w:rPr>
      </w:pPr>
    </w:p>
    <w:p w14:paraId="6D1FE4EC" w14:textId="77777777" w:rsidR="00014195" w:rsidRPr="00F12F44" w:rsidRDefault="00014195" w:rsidP="00014195">
      <w:pPr>
        <w:jc w:val="both"/>
        <w:rPr>
          <w:rFonts w:ascii="Verdana" w:hAnsi="Verdana"/>
          <w:bCs/>
          <w:color w:val="000000"/>
          <w:sz w:val="20"/>
          <w:szCs w:val="20"/>
        </w:rPr>
      </w:pPr>
    </w:p>
    <w:p w14:paraId="7B9E16CF" w14:textId="77777777" w:rsidR="00014195" w:rsidRPr="00F12F44" w:rsidRDefault="00014195" w:rsidP="00014195">
      <w:pPr>
        <w:jc w:val="both"/>
        <w:rPr>
          <w:rFonts w:ascii="Verdana" w:hAnsi="Verdana"/>
          <w:bCs/>
          <w:color w:val="000000"/>
          <w:sz w:val="20"/>
          <w:szCs w:val="20"/>
        </w:rPr>
      </w:pPr>
    </w:p>
    <w:p w14:paraId="7ADE04BF" w14:textId="77777777" w:rsidR="00014195" w:rsidRPr="00F12F44" w:rsidRDefault="00014195" w:rsidP="00014195">
      <w:pPr>
        <w:jc w:val="both"/>
        <w:rPr>
          <w:rFonts w:ascii="Verdana" w:hAnsi="Verdana"/>
          <w:bCs/>
          <w:color w:val="000000"/>
          <w:sz w:val="20"/>
          <w:szCs w:val="20"/>
        </w:rPr>
      </w:pPr>
    </w:p>
    <w:tbl>
      <w:tblPr>
        <w:tblW w:w="6946" w:type="dxa"/>
        <w:jc w:val="center"/>
        <w:tblLayout w:type="fixed"/>
        <w:tblLook w:val="0400" w:firstRow="0" w:lastRow="0" w:firstColumn="0" w:lastColumn="0" w:noHBand="0" w:noVBand="1"/>
      </w:tblPr>
      <w:tblGrid>
        <w:gridCol w:w="6946"/>
      </w:tblGrid>
      <w:tr w:rsidR="00014195" w:rsidRPr="00F12F44" w14:paraId="047795BA" w14:textId="77777777" w:rsidTr="00446CD8">
        <w:trPr>
          <w:trHeight w:val="900"/>
          <w:jc w:val="center"/>
        </w:trPr>
        <w:tc>
          <w:tcPr>
            <w:tcW w:w="6946" w:type="dxa"/>
            <w:tcBorders>
              <w:top w:val="single" w:sz="6" w:space="0" w:color="000000"/>
              <w:left w:val="nil"/>
              <w:bottom w:val="nil"/>
              <w:right w:val="nil"/>
            </w:tcBorders>
          </w:tcPr>
          <w:p w14:paraId="326915D7" w14:textId="77777777" w:rsidR="00014195" w:rsidRPr="00F12F44" w:rsidRDefault="00014195" w:rsidP="00446CD8">
            <w:pPr>
              <w:spacing w:line="360" w:lineRule="auto"/>
              <w:jc w:val="center"/>
              <w:rPr>
                <w:rFonts w:ascii="Verdana" w:hAnsi="Verdana"/>
                <w:sz w:val="20"/>
                <w:szCs w:val="20"/>
              </w:rPr>
            </w:pPr>
            <w:r w:rsidRPr="00F12F44">
              <w:rPr>
                <w:rFonts w:ascii="Verdana" w:hAnsi="Verdana"/>
                <w:sz w:val="20"/>
                <w:szCs w:val="20"/>
              </w:rPr>
              <w:t>Nombre Completo o Razón Social y RUT del Proponente</w:t>
            </w:r>
          </w:p>
        </w:tc>
      </w:tr>
    </w:tbl>
    <w:p w14:paraId="7AB7B205" w14:textId="77777777" w:rsidR="00014195" w:rsidRPr="00F12F44" w:rsidRDefault="00014195" w:rsidP="00014195">
      <w:pPr>
        <w:spacing w:line="360" w:lineRule="auto"/>
        <w:rPr>
          <w:rFonts w:ascii="Verdana" w:hAnsi="Verdana"/>
          <w:sz w:val="20"/>
          <w:szCs w:val="20"/>
        </w:rPr>
      </w:pPr>
    </w:p>
    <w:p w14:paraId="74356585" w14:textId="77777777" w:rsidR="00014195" w:rsidRPr="00F12F44" w:rsidRDefault="00014195" w:rsidP="00014195">
      <w:pPr>
        <w:spacing w:line="360" w:lineRule="auto"/>
        <w:rPr>
          <w:rFonts w:ascii="Verdana" w:hAnsi="Verdana"/>
          <w:sz w:val="20"/>
          <w:szCs w:val="20"/>
        </w:rPr>
      </w:pPr>
    </w:p>
    <w:p w14:paraId="3F849B53" w14:textId="77777777" w:rsidR="00014195" w:rsidRPr="00F12F44" w:rsidRDefault="00014195" w:rsidP="00014195">
      <w:pPr>
        <w:spacing w:line="360" w:lineRule="auto"/>
        <w:rPr>
          <w:rFonts w:ascii="Verdana" w:hAnsi="Verdana"/>
          <w:sz w:val="20"/>
          <w:szCs w:val="20"/>
        </w:rPr>
      </w:pPr>
    </w:p>
    <w:p w14:paraId="5D478A4E" w14:textId="77777777" w:rsidR="00014195" w:rsidRPr="00F12F44" w:rsidRDefault="00014195" w:rsidP="00014195">
      <w:pPr>
        <w:spacing w:line="360" w:lineRule="auto"/>
        <w:rPr>
          <w:rFonts w:ascii="Verdana" w:hAnsi="Verdana"/>
          <w:sz w:val="20"/>
          <w:szCs w:val="20"/>
        </w:rPr>
      </w:pPr>
    </w:p>
    <w:tbl>
      <w:tblPr>
        <w:tblW w:w="6946" w:type="dxa"/>
        <w:jc w:val="center"/>
        <w:tblLayout w:type="fixed"/>
        <w:tblLook w:val="0400" w:firstRow="0" w:lastRow="0" w:firstColumn="0" w:lastColumn="0" w:noHBand="0" w:noVBand="1"/>
      </w:tblPr>
      <w:tblGrid>
        <w:gridCol w:w="6946"/>
      </w:tblGrid>
      <w:tr w:rsidR="00014195" w:rsidRPr="00C813A9" w14:paraId="1C981FBC" w14:textId="77777777" w:rsidTr="00446CD8">
        <w:trPr>
          <w:trHeight w:val="900"/>
          <w:jc w:val="center"/>
        </w:trPr>
        <w:tc>
          <w:tcPr>
            <w:tcW w:w="6946" w:type="dxa"/>
            <w:tcBorders>
              <w:top w:val="single" w:sz="6" w:space="0" w:color="000000"/>
              <w:left w:val="nil"/>
              <w:bottom w:val="nil"/>
              <w:right w:val="nil"/>
            </w:tcBorders>
          </w:tcPr>
          <w:p w14:paraId="1C91B34C" w14:textId="77777777" w:rsidR="00014195" w:rsidRPr="00C813A9" w:rsidRDefault="00014195" w:rsidP="00446CD8">
            <w:pPr>
              <w:spacing w:line="360" w:lineRule="auto"/>
              <w:jc w:val="center"/>
              <w:rPr>
                <w:rFonts w:ascii="Verdana" w:hAnsi="Verdana"/>
                <w:sz w:val="20"/>
                <w:szCs w:val="20"/>
              </w:rPr>
            </w:pPr>
            <w:r w:rsidRPr="00F12F44">
              <w:rPr>
                <w:rFonts w:ascii="Verdana" w:hAnsi="Verdana"/>
                <w:sz w:val="20"/>
                <w:szCs w:val="20"/>
              </w:rPr>
              <w:t>Nombre Completo, RUT y firma del Representante Legal del Proponente</w:t>
            </w:r>
          </w:p>
        </w:tc>
      </w:tr>
    </w:tbl>
    <w:p w14:paraId="130640D2" w14:textId="77777777" w:rsidR="00014195" w:rsidRDefault="00014195" w:rsidP="00014195">
      <w:pPr>
        <w:jc w:val="both"/>
        <w:rPr>
          <w:rFonts w:ascii="Verdana" w:hAnsi="Verdana"/>
          <w:bCs/>
          <w:color w:val="000000"/>
          <w:sz w:val="20"/>
          <w:szCs w:val="20"/>
        </w:rPr>
      </w:pPr>
    </w:p>
    <w:p w14:paraId="71F183BD" w14:textId="77777777" w:rsidR="00014195" w:rsidRDefault="00014195" w:rsidP="00014195">
      <w:pPr>
        <w:rPr>
          <w:rFonts w:ascii="Verdana" w:hAnsi="Verdana"/>
          <w:bCs/>
          <w:color w:val="000000"/>
          <w:sz w:val="20"/>
          <w:szCs w:val="20"/>
        </w:rPr>
      </w:pPr>
      <w:r>
        <w:rPr>
          <w:rFonts w:ascii="Verdana" w:hAnsi="Verdana"/>
          <w:bCs/>
          <w:color w:val="000000"/>
          <w:sz w:val="20"/>
          <w:szCs w:val="20"/>
        </w:rPr>
        <w:br w:type="page"/>
      </w:r>
    </w:p>
    <w:p w14:paraId="5957E67D" w14:textId="77777777" w:rsidR="00014195" w:rsidRDefault="00014195" w:rsidP="00014195">
      <w:pPr>
        <w:pStyle w:val="Ttulo1"/>
        <w:spacing w:line="360" w:lineRule="auto"/>
        <w:rPr>
          <w:rFonts w:ascii="Verdana" w:eastAsia="Calibri" w:hAnsi="Verdana" w:cs="Calibri"/>
          <w:b/>
          <w:color w:val="000000"/>
          <w:sz w:val="20"/>
          <w:szCs w:val="20"/>
        </w:rPr>
      </w:pPr>
      <w:bookmarkStart w:id="6" w:name="_Toc108691959"/>
      <w:r w:rsidRPr="00F12F44">
        <w:rPr>
          <w:rFonts w:ascii="Verdana" w:eastAsia="Calibri" w:hAnsi="Verdana" w:cs="Calibri"/>
          <w:b/>
          <w:color w:val="000000"/>
          <w:sz w:val="20"/>
          <w:szCs w:val="20"/>
        </w:rPr>
        <w:lastRenderedPageBreak/>
        <w:t>Anexo V.</w:t>
      </w:r>
      <w:r>
        <w:rPr>
          <w:rFonts w:ascii="Verdana" w:eastAsia="Calibri" w:hAnsi="Verdana" w:cs="Calibri"/>
          <w:b/>
          <w:color w:val="000000"/>
          <w:sz w:val="20"/>
          <w:szCs w:val="20"/>
        </w:rPr>
        <w:t>7</w:t>
      </w:r>
      <w:r w:rsidRPr="00F12F44">
        <w:rPr>
          <w:rFonts w:ascii="Verdana" w:eastAsia="Calibri" w:hAnsi="Verdana" w:cs="Calibri"/>
          <w:b/>
          <w:color w:val="000000"/>
          <w:sz w:val="20"/>
          <w:szCs w:val="20"/>
        </w:rPr>
        <w:t xml:space="preserve">: </w:t>
      </w:r>
      <w:r>
        <w:rPr>
          <w:rFonts w:ascii="Verdana" w:eastAsia="Calibri" w:hAnsi="Verdana" w:cs="Calibri"/>
          <w:b/>
          <w:color w:val="000000"/>
          <w:sz w:val="20"/>
          <w:szCs w:val="20"/>
        </w:rPr>
        <w:t>Contraparte Técnica</w:t>
      </w:r>
      <w:bookmarkEnd w:id="6"/>
    </w:p>
    <w:p w14:paraId="1C323AEE" w14:textId="77777777" w:rsidR="00014195" w:rsidRDefault="00014195" w:rsidP="0001419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60"/>
      </w:tblGrid>
      <w:tr w:rsidR="00014195" w:rsidRPr="00F12F44" w14:paraId="2EA4EBED" w14:textId="77777777" w:rsidTr="00446CD8">
        <w:tc>
          <w:tcPr>
            <w:tcW w:w="2268" w:type="dxa"/>
          </w:tcPr>
          <w:p w14:paraId="4E0B770E" w14:textId="77777777" w:rsidR="00014195" w:rsidRPr="00F12F44" w:rsidRDefault="00014195" w:rsidP="00446CD8">
            <w:pPr>
              <w:spacing w:line="360" w:lineRule="auto"/>
              <w:rPr>
                <w:rFonts w:ascii="Verdana" w:hAnsi="Verdana"/>
                <w:sz w:val="20"/>
                <w:szCs w:val="20"/>
              </w:rPr>
            </w:pPr>
            <w:r>
              <w:rPr>
                <w:rFonts w:ascii="Verdana" w:hAnsi="Verdana"/>
                <w:sz w:val="20"/>
                <w:szCs w:val="20"/>
              </w:rPr>
              <w:t>Nombre Profesional</w:t>
            </w:r>
          </w:p>
        </w:tc>
        <w:tc>
          <w:tcPr>
            <w:tcW w:w="6560" w:type="dxa"/>
            <w:tcBorders>
              <w:bottom w:val="single" w:sz="4" w:space="0" w:color="auto"/>
            </w:tcBorders>
          </w:tcPr>
          <w:p w14:paraId="28E32F93"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0B3C97CB" w14:textId="77777777" w:rsidTr="00446CD8">
        <w:tc>
          <w:tcPr>
            <w:tcW w:w="2268" w:type="dxa"/>
          </w:tcPr>
          <w:p w14:paraId="07FBAE8E" w14:textId="77777777" w:rsidR="00014195" w:rsidRPr="00F12F44" w:rsidRDefault="00014195" w:rsidP="00446CD8">
            <w:pPr>
              <w:spacing w:line="360" w:lineRule="auto"/>
              <w:rPr>
                <w:rFonts w:ascii="Verdana" w:hAnsi="Verdana"/>
                <w:sz w:val="20"/>
                <w:szCs w:val="20"/>
              </w:rPr>
            </w:pPr>
          </w:p>
          <w:p w14:paraId="5D642DB0" w14:textId="77777777" w:rsidR="00014195" w:rsidRPr="00F12F44" w:rsidRDefault="00014195" w:rsidP="00446CD8">
            <w:pPr>
              <w:spacing w:line="360" w:lineRule="auto"/>
              <w:rPr>
                <w:rFonts w:ascii="Verdana" w:hAnsi="Verdana"/>
                <w:sz w:val="20"/>
                <w:szCs w:val="20"/>
              </w:rPr>
            </w:pPr>
            <w:r>
              <w:rPr>
                <w:rFonts w:ascii="Verdana" w:hAnsi="Verdana"/>
                <w:sz w:val="20"/>
                <w:szCs w:val="20"/>
              </w:rPr>
              <w:t>Cargo</w:t>
            </w:r>
          </w:p>
        </w:tc>
        <w:tc>
          <w:tcPr>
            <w:tcW w:w="6560" w:type="dxa"/>
            <w:tcBorders>
              <w:top w:val="single" w:sz="4" w:space="0" w:color="auto"/>
              <w:bottom w:val="single" w:sz="4" w:space="0" w:color="auto"/>
            </w:tcBorders>
          </w:tcPr>
          <w:p w14:paraId="6739AA4D" w14:textId="77777777" w:rsidR="00014195" w:rsidRPr="00F12F44" w:rsidRDefault="00014195" w:rsidP="00446CD8">
            <w:pPr>
              <w:spacing w:line="360" w:lineRule="auto"/>
              <w:rPr>
                <w:rFonts w:ascii="Verdana" w:hAnsi="Verdana"/>
                <w:color w:val="2F5496"/>
                <w:sz w:val="20"/>
                <w:szCs w:val="20"/>
              </w:rPr>
            </w:pPr>
          </w:p>
          <w:p w14:paraId="2A47455C"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69AEBA95" w14:textId="77777777" w:rsidTr="00446CD8">
        <w:tc>
          <w:tcPr>
            <w:tcW w:w="2268" w:type="dxa"/>
          </w:tcPr>
          <w:p w14:paraId="2E97F128" w14:textId="77777777" w:rsidR="00014195" w:rsidRPr="00F12F44" w:rsidRDefault="00014195" w:rsidP="00446CD8">
            <w:pPr>
              <w:spacing w:line="360" w:lineRule="auto"/>
              <w:rPr>
                <w:rFonts w:ascii="Verdana" w:hAnsi="Verdana"/>
                <w:sz w:val="20"/>
                <w:szCs w:val="20"/>
              </w:rPr>
            </w:pPr>
          </w:p>
          <w:p w14:paraId="160B5E08" w14:textId="77777777" w:rsidR="00014195" w:rsidRPr="00F12F44" w:rsidRDefault="00014195" w:rsidP="00446CD8">
            <w:pPr>
              <w:spacing w:line="360" w:lineRule="auto"/>
              <w:rPr>
                <w:rFonts w:ascii="Verdana" w:hAnsi="Verdana"/>
                <w:sz w:val="20"/>
                <w:szCs w:val="20"/>
              </w:rPr>
            </w:pPr>
            <w:r>
              <w:rPr>
                <w:rFonts w:ascii="Verdana" w:hAnsi="Verdana"/>
                <w:sz w:val="20"/>
                <w:szCs w:val="20"/>
              </w:rPr>
              <w:t>Correo Electrónico</w:t>
            </w:r>
          </w:p>
        </w:tc>
        <w:tc>
          <w:tcPr>
            <w:tcW w:w="6560" w:type="dxa"/>
            <w:tcBorders>
              <w:top w:val="single" w:sz="4" w:space="0" w:color="auto"/>
              <w:bottom w:val="single" w:sz="4" w:space="0" w:color="auto"/>
            </w:tcBorders>
          </w:tcPr>
          <w:p w14:paraId="4D230BDB" w14:textId="77777777" w:rsidR="00014195" w:rsidRPr="00F12F44" w:rsidRDefault="00014195" w:rsidP="00446CD8">
            <w:pPr>
              <w:spacing w:line="360" w:lineRule="auto"/>
              <w:rPr>
                <w:rFonts w:ascii="Verdana" w:hAnsi="Verdana"/>
                <w:color w:val="2F5496"/>
                <w:sz w:val="20"/>
                <w:szCs w:val="20"/>
              </w:rPr>
            </w:pPr>
          </w:p>
          <w:p w14:paraId="548ABE2E"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543794DA" w14:textId="77777777" w:rsidTr="00446CD8">
        <w:tc>
          <w:tcPr>
            <w:tcW w:w="2268" w:type="dxa"/>
          </w:tcPr>
          <w:p w14:paraId="6F38D818" w14:textId="77777777" w:rsidR="00014195" w:rsidRPr="00F12F44" w:rsidRDefault="00014195" w:rsidP="00446CD8">
            <w:pPr>
              <w:spacing w:line="360" w:lineRule="auto"/>
              <w:rPr>
                <w:rFonts w:ascii="Verdana" w:hAnsi="Verdana"/>
                <w:sz w:val="20"/>
                <w:szCs w:val="20"/>
              </w:rPr>
            </w:pPr>
          </w:p>
          <w:p w14:paraId="72C6F51F" w14:textId="77777777" w:rsidR="00014195" w:rsidRPr="00F12F44" w:rsidRDefault="00014195" w:rsidP="00446CD8">
            <w:pPr>
              <w:spacing w:line="360" w:lineRule="auto"/>
              <w:rPr>
                <w:rFonts w:ascii="Verdana" w:hAnsi="Verdana"/>
                <w:sz w:val="20"/>
                <w:szCs w:val="20"/>
              </w:rPr>
            </w:pPr>
            <w:r>
              <w:rPr>
                <w:rFonts w:ascii="Verdana" w:hAnsi="Verdana"/>
                <w:sz w:val="20"/>
                <w:szCs w:val="20"/>
              </w:rPr>
              <w:t>Número de Teléfono</w:t>
            </w:r>
          </w:p>
        </w:tc>
        <w:tc>
          <w:tcPr>
            <w:tcW w:w="6560" w:type="dxa"/>
            <w:tcBorders>
              <w:top w:val="single" w:sz="4" w:space="0" w:color="auto"/>
              <w:bottom w:val="single" w:sz="4" w:space="0" w:color="auto"/>
            </w:tcBorders>
          </w:tcPr>
          <w:p w14:paraId="55B68F63" w14:textId="77777777" w:rsidR="00014195" w:rsidRPr="00F12F44" w:rsidRDefault="00014195" w:rsidP="00446CD8">
            <w:pPr>
              <w:spacing w:line="360" w:lineRule="auto"/>
              <w:rPr>
                <w:rFonts w:ascii="Verdana" w:hAnsi="Verdana"/>
                <w:color w:val="2F5496"/>
                <w:sz w:val="20"/>
                <w:szCs w:val="20"/>
              </w:rPr>
            </w:pPr>
          </w:p>
          <w:p w14:paraId="57A79CCF" w14:textId="77777777" w:rsidR="00014195" w:rsidRPr="00F12F44" w:rsidRDefault="00014195" w:rsidP="00446CD8">
            <w:pPr>
              <w:spacing w:line="360" w:lineRule="auto"/>
              <w:rPr>
                <w:rFonts w:ascii="Verdana" w:hAnsi="Verdana"/>
                <w:color w:val="2F5496"/>
                <w:sz w:val="20"/>
                <w:szCs w:val="20"/>
              </w:rPr>
            </w:pPr>
            <w:r w:rsidRPr="00F12F44">
              <w:rPr>
                <w:rFonts w:ascii="Verdana" w:hAnsi="Verdana"/>
                <w:color w:val="2F5496"/>
                <w:sz w:val="20"/>
                <w:szCs w:val="20"/>
              </w:rPr>
              <w:t>:</w:t>
            </w:r>
          </w:p>
        </w:tc>
      </w:tr>
      <w:tr w:rsidR="00014195" w:rsidRPr="00F12F44" w14:paraId="36034202" w14:textId="77777777" w:rsidTr="00446CD8">
        <w:tc>
          <w:tcPr>
            <w:tcW w:w="2268" w:type="dxa"/>
          </w:tcPr>
          <w:p w14:paraId="73565F5C" w14:textId="77777777" w:rsidR="00014195" w:rsidRDefault="00014195" w:rsidP="00446CD8">
            <w:pPr>
              <w:spacing w:line="360" w:lineRule="auto"/>
              <w:rPr>
                <w:rFonts w:ascii="Verdana" w:hAnsi="Verdana"/>
                <w:sz w:val="20"/>
                <w:szCs w:val="20"/>
              </w:rPr>
            </w:pPr>
          </w:p>
          <w:p w14:paraId="53954967" w14:textId="77777777" w:rsidR="00014195" w:rsidRPr="00F12F44" w:rsidRDefault="00014195" w:rsidP="00446CD8">
            <w:pPr>
              <w:spacing w:line="360" w:lineRule="auto"/>
              <w:rPr>
                <w:rFonts w:ascii="Verdana" w:hAnsi="Verdana"/>
                <w:sz w:val="20"/>
                <w:szCs w:val="20"/>
              </w:rPr>
            </w:pPr>
            <w:r>
              <w:rPr>
                <w:rFonts w:ascii="Verdana" w:hAnsi="Verdana"/>
                <w:sz w:val="20"/>
                <w:szCs w:val="20"/>
              </w:rPr>
              <w:t>Dirección Laboral</w:t>
            </w:r>
          </w:p>
        </w:tc>
        <w:tc>
          <w:tcPr>
            <w:tcW w:w="6560" w:type="dxa"/>
            <w:tcBorders>
              <w:top w:val="single" w:sz="4" w:space="0" w:color="auto"/>
              <w:bottom w:val="single" w:sz="4" w:space="0" w:color="auto"/>
            </w:tcBorders>
          </w:tcPr>
          <w:p w14:paraId="212DCD5C" w14:textId="77777777" w:rsidR="00014195" w:rsidRDefault="00014195" w:rsidP="00446CD8">
            <w:pPr>
              <w:spacing w:line="360" w:lineRule="auto"/>
              <w:rPr>
                <w:rFonts w:ascii="Verdana" w:hAnsi="Verdana"/>
                <w:color w:val="2F5496"/>
                <w:sz w:val="20"/>
                <w:szCs w:val="20"/>
              </w:rPr>
            </w:pPr>
          </w:p>
          <w:p w14:paraId="752C0D33" w14:textId="77777777" w:rsidR="00014195" w:rsidRPr="00F12F44" w:rsidRDefault="00014195" w:rsidP="00446CD8">
            <w:pPr>
              <w:spacing w:line="360" w:lineRule="auto"/>
              <w:rPr>
                <w:rFonts w:ascii="Verdana" w:hAnsi="Verdana"/>
                <w:color w:val="2F5496"/>
                <w:sz w:val="20"/>
                <w:szCs w:val="20"/>
              </w:rPr>
            </w:pPr>
            <w:r>
              <w:rPr>
                <w:rFonts w:ascii="Verdana" w:hAnsi="Verdana"/>
                <w:color w:val="2F5496"/>
                <w:sz w:val="20"/>
                <w:szCs w:val="20"/>
              </w:rPr>
              <w:t>:</w:t>
            </w:r>
          </w:p>
        </w:tc>
      </w:tr>
    </w:tbl>
    <w:p w14:paraId="36081088"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p w14:paraId="6E6F0805" w14:textId="77777777" w:rsidR="00014195" w:rsidRPr="00F12F44" w:rsidRDefault="00014195" w:rsidP="00014195">
      <w:pPr>
        <w:pBdr>
          <w:top w:val="nil"/>
          <w:left w:val="nil"/>
          <w:bottom w:val="nil"/>
          <w:right w:val="nil"/>
          <w:between w:val="nil"/>
        </w:pBdr>
        <w:spacing w:after="0" w:line="360" w:lineRule="auto"/>
        <w:rPr>
          <w:rFonts w:ascii="Verdana" w:hAnsi="Verdana"/>
          <w:color w:val="2F5496"/>
          <w:sz w:val="20"/>
          <w:szCs w:val="20"/>
        </w:rPr>
      </w:pPr>
    </w:p>
    <w:p w14:paraId="3493A71F" w14:textId="77777777" w:rsidR="00014195" w:rsidRPr="00792316" w:rsidRDefault="00014195" w:rsidP="00014195"/>
    <w:p w14:paraId="1F7F1B1E" w14:textId="77777777" w:rsidR="00014195" w:rsidRDefault="00014195" w:rsidP="00014195">
      <w:pPr>
        <w:rPr>
          <w:rFonts w:ascii="Verdana" w:hAnsi="Verdana"/>
          <w:bCs/>
          <w:color w:val="000000"/>
          <w:sz w:val="20"/>
          <w:szCs w:val="20"/>
        </w:rPr>
      </w:pPr>
    </w:p>
    <w:p w14:paraId="6A4012FB" w14:textId="77777777" w:rsidR="00014195" w:rsidRDefault="00014195" w:rsidP="00014195">
      <w:pPr>
        <w:rPr>
          <w:rFonts w:ascii="Verdana" w:hAnsi="Verdana"/>
          <w:bCs/>
          <w:color w:val="000000"/>
          <w:sz w:val="20"/>
          <w:szCs w:val="20"/>
        </w:rPr>
      </w:pPr>
    </w:p>
    <w:p w14:paraId="37251328" w14:textId="77777777" w:rsidR="00014195" w:rsidRDefault="00014195" w:rsidP="00014195">
      <w:pPr>
        <w:rPr>
          <w:rFonts w:ascii="Verdana" w:hAnsi="Verdana"/>
          <w:bCs/>
          <w:color w:val="000000"/>
          <w:sz w:val="20"/>
          <w:szCs w:val="20"/>
        </w:rPr>
      </w:pPr>
    </w:p>
    <w:p w14:paraId="245CB58F" w14:textId="77777777" w:rsidR="00014195" w:rsidRDefault="00014195" w:rsidP="00014195">
      <w:pPr>
        <w:rPr>
          <w:rFonts w:ascii="Verdana" w:hAnsi="Verdana"/>
          <w:bCs/>
          <w:color w:val="000000"/>
          <w:sz w:val="20"/>
          <w:szCs w:val="20"/>
        </w:rPr>
      </w:pPr>
    </w:p>
    <w:p w14:paraId="13ADE221" w14:textId="77777777" w:rsidR="00014195" w:rsidRDefault="00014195" w:rsidP="00014195">
      <w:pPr>
        <w:rPr>
          <w:rFonts w:ascii="Verdana" w:hAnsi="Verdana"/>
          <w:bCs/>
          <w:color w:val="000000"/>
          <w:sz w:val="20"/>
          <w:szCs w:val="20"/>
        </w:rPr>
      </w:pPr>
    </w:p>
    <w:p w14:paraId="10C8C1CA" w14:textId="77777777" w:rsidR="00014195" w:rsidRDefault="00014195" w:rsidP="00014195">
      <w:pPr>
        <w:rPr>
          <w:rFonts w:ascii="Verdana" w:hAnsi="Verdana"/>
          <w:bCs/>
          <w:color w:val="000000"/>
          <w:sz w:val="20"/>
          <w:szCs w:val="20"/>
        </w:rPr>
      </w:pPr>
    </w:p>
    <w:p w14:paraId="00BF25E6" w14:textId="77777777" w:rsidR="00014195" w:rsidRDefault="00014195" w:rsidP="00014195">
      <w:pPr>
        <w:rPr>
          <w:rFonts w:ascii="Verdana" w:hAnsi="Verdana"/>
          <w:bCs/>
          <w:color w:val="000000"/>
          <w:sz w:val="20"/>
          <w:szCs w:val="20"/>
        </w:rPr>
      </w:pPr>
    </w:p>
    <w:p w14:paraId="401D8EEB" w14:textId="77777777" w:rsidR="00014195" w:rsidRDefault="00014195" w:rsidP="00014195">
      <w:pPr>
        <w:rPr>
          <w:rFonts w:ascii="Verdana" w:hAnsi="Verdana"/>
          <w:bCs/>
          <w:color w:val="000000"/>
          <w:sz w:val="20"/>
          <w:szCs w:val="20"/>
        </w:rPr>
      </w:pPr>
    </w:p>
    <w:p w14:paraId="4900A736" w14:textId="77777777" w:rsidR="00014195" w:rsidRDefault="00014195" w:rsidP="00014195">
      <w:pPr>
        <w:rPr>
          <w:rFonts w:ascii="Verdana" w:hAnsi="Verdana"/>
          <w:bCs/>
          <w:color w:val="000000"/>
          <w:sz w:val="20"/>
          <w:szCs w:val="20"/>
        </w:rPr>
      </w:pPr>
    </w:p>
    <w:p w14:paraId="391B9FC1" w14:textId="77777777" w:rsidR="00014195" w:rsidRDefault="00014195" w:rsidP="00014195">
      <w:pPr>
        <w:rPr>
          <w:rFonts w:ascii="Verdana" w:hAnsi="Verdana"/>
          <w:bCs/>
          <w:color w:val="000000"/>
          <w:sz w:val="20"/>
          <w:szCs w:val="20"/>
        </w:rPr>
      </w:pPr>
    </w:p>
    <w:p w14:paraId="73CC807C" w14:textId="77777777" w:rsidR="00014195" w:rsidRDefault="00014195" w:rsidP="00014195">
      <w:pPr>
        <w:rPr>
          <w:rFonts w:ascii="Verdana" w:hAnsi="Verdana"/>
          <w:bCs/>
          <w:color w:val="000000"/>
          <w:sz w:val="20"/>
          <w:szCs w:val="20"/>
        </w:rPr>
      </w:pPr>
    </w:p>
    <w:p w14:paraId="0769F8EE" w14:textId="77777777" w:rsidR="00014195" w:rsidRDefault="00014195" w:rsidP="00014195">
      <w:pPr>
        <w:rPr>
          <w:rFonts w:ascii="Verdana" w:hAnsi="Verdana"/>
          <w:bCs/>
          <w:color w:val="000000"/>
          <w:sz w:val="20"/>
          <w:szCs w:val="20"/>
        </w:rPr>
      </w:pPr>
    </w:p>
    <w:p w14:paraId="077F7AE3" w14:textId="77777777" w:rsidR="00014195" w:rsidRDefault="00014195" w:rsidP="00014195">
      <w:pPr>
        <w:rPr>
          <w:rFonts w:ascii="Verdana" w:hAnsi="Verdana"/>
          <w:bCs/>
          <w:color w:val="000000"/>
          <w:sz w:val="20"/>
          <w:szCs w:val="20"/>
        </w:rPr>
      </w:pPr>
    </w:p>
    <w:p w14:paraId="409A0153" w14:textId="77777777" w:rsidR="00014195" w:rsidRDefault="00014195" w:rsidP="00014195">
      <w:pPr>
        <w:rPr>
          <w:rFonts w:ascii="Verdana" w:hAnsi="Verdana"/>
          <w:bCs/>
          <w:color w:val="000000"/>
          <w:sz w:val="20"/>
          <w:szCs w:val="20"/>
        </w:rPr>
      </w:pPr>
    </w:p>
    <w:p w14:paraId="6F31A318" w14:textId="77777777" w:rsidR="00014195" w:rsidRDefault="00014195" w:rsidP="00014195">
      <w:pPr>
        <w:rPr>
          <w:rFonts w:ascii="Verdana" w:hAnsi="Verdana"/>
          <w:bCs/>
          <w:color w:val="000000"/>
          <w:sz w:val="20"/>
          <w:szCs w:val="20"/>
        </w:rPr>
      </w:pPr>
    </w:p>
    <w:p w14:paraId="5E4AB6AB" w14:textId="77777777" w:rsidR="00014195" w:rsidRDefault="00014195" w:rsidP="00014195">
      <w:pPr>
        <w:rPr>
          <w:rFonts w:ascii="Verdana" w:hAnsi="Verdana"/>
          <w:bCs/>
          <w:color w:val="000000"/>
          <w:sz w:val="20"/>
          <w:szCs w:val="20"/>
        </w:rPr>
      </w:pPr>
    </w:p>
    <w:p w14:paraId="734EAE23" w14:textId="77777777" w:rsidR="00014195" w:rsidRDefault="00014195" w:rsidP="00014195">
      <w:pPr>
        <w:rPr>
          <w:rFonts w:ascii="Verdana" w:hAnsi="Verdana"/>
          <w:bCs/>
          <w:color w:val="000000"/>
          <w:sz w:val="20"/>
          <w:szCs w:val="20"/>
        </w:rPr>
      </w:pPr>
    </w:p>
    <w:p w14:paraId="2C7B63C3" w14:textId="77777777" w:rsidR="00014195" w:rsidRDefault="00014195" w:rsidP="00014195">
      <w:pPr>
        <w:rPr>
          <w:rFonts w:ascii="Verdana" w:hAnsi="Verdana"/>
          <w:bCs/>
          <w:color w:val="000000"/>
          <w:sz w:val="20"/>
          <w:szCs w:val="20"/>
        </w:rPr>
      </w:pPr>
    </w:p>
    <w:p w14:paraId="14AEEAD0" w14:textId="77777777" w:rsidR="00014195" w:rsidRPr="00FD72F1" w:rsidRDefault="00014195" w:rsidP="00014195">
      <w:pPr>
        <w:pStyle w:val="Ttulo1"/>
        <w:spacing w:before="0" w:after="240" w:line="360" w:lineRule="auto"/>
        <w:jc w:val="both"/>
        <w:rPr>
          <w:rFonts w:ascii="Verdana" w:eastAsia="Calibri" w:hAnsi="Verdana" w:cs="Calibri"/>
          <w:b/>
          <w:color w:val="000000"/>
          <w:sz w:val="20"/>
          <w:szCs w:val="20"/>
        </w:rPr>
      </w:pPr>
      <w:bookmarkStart w:id="7" w:name="_Toc108691960"/>
      <w:r w:rsidRPr="00FD72F1">
        <w:rPr>
          <w:rFonts w:ascii="Verdana" w:eastAsia="Calibri" w:hAnsi="Verdana" w:cs="Calibri"/>
          <w:b/>
          <w:color w:val="000000"/>
          <w:sz w:val="20"/>
          <w:szCs w:val="20"/>
        </w:rPr>
        <w:lastRenderedPageBreak/>
        <w:t>Anexo V.8: Actualización de Stock</w:t>
      </w:r>
      <w:bookmarkEnd w:id="7"/>
    </w:p>
    <w:p w14:paraId="1572DF2B" w14:textId="77777777" w:rsidR="00014195" w:rsidRPr="00FD72F1" w:rsidRDefault="00014195" w:rsidP="00014195">
      <w:pPr>
        <w:spacing w:after="0" w:line="360" w:lineRule="auto"/>
        <w:jc w:val="both"/>
        <w:rPr>
          <w:rFonts w:ascii="Verdana" w:hAnsi="Verdana"/>
          <w:sz w:val="20"/>
          <w:szCs w:val="20"/>
        </w:rPr>
      </w:pPr>
      <w:proofErr w:type="gramStart"/>
      <w:r w:rsidRPr="00FD72F1">
        <w:rPr>
          <w:rFonts w:ascii="Verdana" w:hAnsi="Verdana"/>
          <w:sz w:val="20"/>
          <w:szCs w:val="20"/>
        </w:rPr>
        <w:t>De acuerdo al</w:t>
      </w:r>
      <w:proofErr w:type="gramEnd"/>
      <w:r w:rsidRPr="00FD72F1">
        <w:rPr>
          <w:rFonts w:ascii="Verdana" w:hAnsi="Verdana"/>
          <w:sz w:val="20"/>
          <w:szCs w:val="20"/>
        </w:rPr>
        <w:t xml:space="preserve"> numeral 7.3 de las Bases de Concurso, el Proveedor presenta la siguiente Actualización de Stock:</w:t>
      </w:r>
    </w:p>
    <w:tbl>
      <w:tblPr>
        <w:tblStyle w:val="Tablaconcuadrcula"/>
        <w:tblW w:w="0" w:type="auto"/>
        <w:tblLook w:val="04A0" w:firstRow="1" w:lastRow="0" w:firstColumn="1" w:lastColumn="0" w:noHBand="0" w:noVBand="1"/>
      </w:tblPr>
      <w:tblGrid>
        <w:gridCol w:w="4414"/>
        <w:gridCol w:w="4414"/>
      </w:tblGrid>
      <w:tr w:rsidR="00014195" w:rsidRPr="00FD72F1" w14:paraId="22059BBA" w14:textId="77777777" w:rsidTr="00446CD8">
        <w:tc>
          <w:tcPr>
            <w:tcW w:w="4414" w:type="dxa"/>
          </w:tcPr>
          <w:p w14:paraId="72E83189" w14:textId="77777777" w:rsidR="00014195" w:rsidRPr="00FD72F1" w:rsidRDefault="00014195" w:rsidP="00446CD8">
            <w:pPr>
              <w:spacing w:line="360" w:lineRule="auto"/>
              <w:jc w:val="both"/>
              <w:rPr>
                <w:rFonts w:ascii="Verdana" w:hAnsi="Verdana"/>
                <w:sz w:val="20"/>
                <w:szCs w:val="20"/>
              </w:rPr>
            </w:pPr>
            <w:r>
              <w:rPr>
                <w:rFonts w:ascii="Verdana" w:hAnsi="Verdana"/>
                <w:sz w:val="20"/>
                <w:szCs w:val="20"/>
              </w:rPr>
              <w:t>Fecha de Solicitud de Actualización Stock</w:t>
            </w:r>
          </w:p>
        </w:tc>
        <w:tc>
          <w:tcPr>
            <w:tcW w:w="4414" w:type="dxa"/>
          </w:tcPr>
          <w:p w14:paraId="50C14875" w14:textId="77777777" w:rsidR="00014195" w:rsidRPr="00FD72F1" w:rsidRDefault="00014195" w:rsidP="00446CD8">
            <w:pPr>
              <w:spacing w:line="360" w:lineRule="auto"/>
              <w:jc w:val="both"/>
              <w:rPr>
                <w:rFonts w:ascii="Verdana" w:hAnsi="Verdana"/>
                <w:sz w:val="20"/>
                <w:szCs w:val="20"/>
              </w:rPr>
            </w:pPr>
          </w:p>
        </w:tc>
      </w:tr>
      <w:tr w:rsidR="00014195" w:rsidRPr="00FD72F1" w14:paraId="780E5E5C" w14:textId="77777777" w:rsidTr="00446CD8">
        <w:tc>
          <w:tcPr>
            <w:tcW w:w="4414" w:type="dxa"/>
          </w:tcPr>
          <w:p w14:paraId="4C3405A3"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 xml:space="preserve">Número de unidades adicionales comprometidas (mínimo 5 unidades): </w:t>
            </w:r>
          </w:p>
        </w:tc>
        <w:tc>
          <w:tcPr>
            <w:tcW w:w="4414" w:type="dxa"/>
          </w:tcPr>
          <w:p w14:paraId="02C91A9B" w14:textId="77777777" w:rsidR="00014195" w:rsidRPr="00FD72F1" w:rsidRDefault="00014195" w:rsidP="00446CD8">
            <w:pPr>
              <w:spacing w:line="360" w:lineRule="auto"/>
              <w:jc w:val="both"/>
              <w:rPr>
                <w:rFonts w:ascii="Verdana" w:hAnsi="Verdana"/>
                <w:sz w:val="20"/>
                <w:szCs w:val="20"/>
              </w:rPr>
            </w:pPr>
          </w:p>
        </w:tc>
      </w:tr>
      <w:tr w:rsidR="00014195" w:rsidRPr="00FD72F1" w14:paraId="0CBDA6F9" w14:textId="77777777" w:rsidTr="00446CD8">
        <w:tc>
          <w:tcPr>
            <w:tcW w:w="4414" w:type="dxa"/>
          </w:tcPr>
          <w:p w14:paraId="5A46D626"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 xml:space="preserve">Precio Unitario del Programa (o PUP, </w:t>
            </w:r>
            <w:proofErr w:type="gramStart"/>
            <w:r w:rsidRPr="00FD72F1">
              <w:rPr>
                <w:rFonts w:ascii="Verdana" w:hAnsi="Verdana"/>
                <w:sz w:val="20"/>
                <w:szCs w:val="20"/>
              </w:rPr>
              <w:t>de acuerdo al</w:t>
            </w:r>
            <w:proofErr w:type="gramEnd"/>
            <w:r w:rsidRPr="00FD72F1">
              <w:rPr>
                <w:rFonts w:ascii="Verdana" w:hAnsi="Verdana"/>
                <w:sz w:val="20"/>
                <w:szCs w:val="20"/>
              </w:rPr>
              <w:t xml:space="preserve"> numeral 5.8.3 de las presentes Bases): </w:t>
            </w:r>
          </w:p>
        </w:tc>
        <w:tc>
          <w:tcPr>
            <w:tcW w:w="4414" w:type="dxa"/>
          </w:tcPr>
          <w:p w14:paraId="6A9261C5" w14:textId="77777777" w:rsidR="00014195" w:rsidRPr="00FD72F1" w:rsidRDefault="00014195" w:rsidP="00446CD8">
            <w:pPr>
              <w:spacing w:line="360" w:lineRule="auto"/>
              <w:jc w:val="both"/>
              <w:rPr>
                <w:rFonts w:ascii="Verdana" w:hAnsi="Verdana"/>
                <w:sz w:val="20"/>
                <w:szCs w:val="20"/>
              </w:rPr>
            </w:pPr>
          </w:p>
        </w:tc>
      </w:tr>
      <w:tr w:rsidR="00014195" w:rsidRPr="00FD72F1" w14:paraId="52D2B638" w14:textId="77777777" w:rsidTr="00446CD8">
        <w:tc>
          <w:tcPr>
            <w:tcW w:w="4414" w:type="dxa"/>
          </w:tcPr>
          <w:p w14:paraId="62BB6137"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Marca:</w:t>
            </w:r>
          </w:p>
        </w:tc>
        <w:tc>
          <w:tcPr>
            <w:tcW w:w="4414" w:type="dxa"/>
          </w:tcPr>
          <w:p w14:paraId="498D751D" w14:textId="77777777" w:rsidR="00014195" w:rsidRPr="00FD72F1" w:rsidRDefault="00014195" w:rsidP="00446CD8">
            <w:pPr>
              <w:spacing w:line="360" w:lineRule="auto"/>
              <w:jc w:val="both"/>
              <w:rPr>
                <w:rFonts w:ascii="Verdana" w:hAnsi="Verdana"/>
                <w:sz w:val="20"/>
                <w:szCs w:val="20"/>
              </w:rPr>
            </w:pPr>
          </w:p>
        </w:tc>
      </w:tr>
      <w:tr w:rsidR="00014195" w:rsidRPr="00FD72F1" w14:paraId="65E1A441" w14:textId="77777777" w:rsidTr="00446CD8">
        <w:tc>
          <w:tcPr>
            <w:tcW w:w="4414" w:type="dxa"/>
          </w:tcPr>
          <w:p w14:paraId="78A576A1"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Modelo:</w:t>
            </w:r>
          </w:p>
        </w:tc>
        <w:tc>
          <w:tcPr>
            <w:tcW w:w="4414" w:type="dxa"/>
          </w:tcPr>
          <w:p w14:paraId="7EC4FB17" w14:textId="77777777" w:rsidR="00014195" w:rsidRPr="00FD72F1" w:rsidRDefault="00014195" w:rsidP="00446CD8">
            <w:pPr>
              <w:spacing w:line="360" w:lineRule="auto"/>
              <w:jc w:val="both"/>
              <w:rPr>
                <w:rFonts w:ascii="Verdana" w:hAnsi="Verdana"/>
                <w:sz w:val="20"/>
                <w:szCs w:val="20"/>
              </w:rPr>
            </w:pPr>
          </w:p>
        </w:tc>
      </w:tr>
      <w:tr w:rsidR="00014195" w:rsidRPr="00FD72F1" w14:paraId="5BABCC95" w14:textId="77777777" w:rsidTr="00446CD8">
        <w:tc>
          <w:tcPr>
            <w:tcW w:w="4414" w:type="dxa"/>
          </w:tcPr>
          <w:p w14:paraId="1C67380B"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Versión:</w:t>
            </w:r>
          </w:p>
        </w:tc>
        <w:tc>
          <w:tcPr>
            <w:tcW w:w="4414" w:type="dxa"/>
          </w:tcPr>
          <w:p w14:paraId="3EDDBD16" w14:textId="77777777" w:rsidR="00014195" w:rsidRPr="00FD72F1" w:rsidRDefault="00014195" w:rsidP="00446CD8">
            <w:pPr>
              <w:spacing w:line="360" w:lineRule="auto"/>
              <w:jc w:val="both"/>
              <w:rPr>
                <w:rFonts w:ascii="Verdana" w:hAnsi="Verdana"/>
                <w:sz w:val="20"/>
                <w:szCs w:val="20"/>
              </w:rPr>
            </w:pPr>
          </w:p>
        </w:tc>
      </w:tr>
      <w:tr w:rsidR="00014195" w:rsidRPr="00FD72F1" w14:paraId="6CBC47AD" w14:textId="77777777" w:rsidTr="00446CD8">
        <w:tc>
          <w:tcPr>
            <w:tcW w:w="4414" w:type="dxa"/>
          </w:tcPr>
          <w:p w14:paraId="68D456EE" w14:textId="77777777" w:rsidR="00014195" w:rsidRPr="00FD72F1" w:rsidRDefault="00014195" w:rsidP="00446CD8">
            <w:pPr>
              <w:spacing w:line="360" w:lineRule="auto"/>
              <w:jc w:val="both"/>
              <w:rPr>
                <w:rFonts w:ascii="Verdana" w:hAnsi="Verdana"/>
                <w:sz w:val="20"/>
                <w:szCs w:val="20"/>
              </w:rPr>
            </w:pPr>
            <w:r w:rsidRPr="00FD72F1">
              <w:rPr>
                <w:rFonts w:ascii="Verdana" w:hAnsi="Verdana"/>
                <w:sz w:val="20"/>
                <w:szCs w:val="20"/>
              </w:rPr>
              <w:t>Código del Informe Técnico:</w:t>
            </w:r>
          </w:p>
        </w:tc>
        <w:tc>
          <w:tcPr>
            <w:tcW w:w="4414" w:type="dxa"/>
          </w:tcPr>
          <w:p w14:paraId="3517CA65" w14:textId="77777777" w:rsidR="00014195" w:rsidRPr="00FD72F1" w:rsidRDefault="00014195" w:rsidP="00446CD8">
            <w:pPr>
              <w:spacing w:line="360" w:lineRule="auto"/>
              <w:jc w:val="both"/>
              <w:rPr>
                <w:rFonts w:ascii="Verdana" w:hAnsi="Verdana"/>
                <w:sz w:val="20"/>
                <w:szCs w:val="20"/>
              </w:rPr>
            </w:pPr>
          </w:p>
        </w:tc>
      </w:tr>
    </w:tbl>
    <w:p w14:paraId="0E16A087" w14:textId="77777777" w:rsidR="00014195" w:rsidRPr="00FD72F1" w:rsidRDefault="00014195" w:rsidP="00014195">
      <w:pPr>
        <w:spacing w:before="240" w:after="0" w:line="360" w:lineRule="auto"/>
        <w:jc w:val="both"/>
        <w:rPr>
          <w:rFonts w:ascii="Verdana" w:hAnsi="Verdana"/>
          <w:sz w:val="20"/>
          <w:szCs w:val="20"/>
        </w:rPr>
      </w:pPr>
      <w:r w:rsidRPr="00FD72F1">
        <w:rPr>
          <w:rFonts w:ascii="Verdana" w:hAnsi="Verdana"/>
          <w:sz w:val="20"/>
          <w:szCs w:val="20"/>
        </w:rPr>
        <w:t>Declaro (amos) bajo juramento que la empresa que represento (amos) ha (hemos) tomado total conocimiento de las condiciones establecidas por las presentes Bases de Concurso para realizar la Actualización de Stock, entre ellas:</w:t>
      </w:r>
    </w:p>
    <w:p w14:paraId="15190515" w14:textId="77777777" w:rsidR="00014195" w:rsidRPr="00FD72F1" w:rsidRDefault="00014195" w:rsidP="00014195">
      <w:pPr>
        <w:pStyle w:val="Prrafodelista"/>
        <w:numPr>
          <w:ilvl w:val="0"/>
          <w:numId w:val="1"/>
        </w:numPr>
        <w:spacing w:line="360" w:lineRule="auto"/>
        <w:jc w:val="both"/>
        <w:rPr>
          <w:rFonts w:ascii="Verdana" w:hAnsi="Verdana"/>
          <w:sz w:val="20"/>
          <w:szCs w:val="20"/>
        </w:rPr>
      </w:pPr>
      <w:r w:rsidRPr="00FD72F1">
        <w:rPr>
          <w:rFonts w:ascii="Verdana" w:hAnsi="Verdana"/>
          <w:sz w:val="20"/>
          <w:szCs w:val="20"/>
        </w:rPr>
        <w:t>La presente actualización de stock quedará sujeta a las condiciones estipuladas en las presentes bases, por lo que cumplirá con todas las obligaciones y exigencias establecidas.</w:t>
      </w:r>
    </w:p>
    <w:p w14:paraId="7BE4A648" w14:textId="77777777" w:rsidR="00014195" w:rsidRPr="00FD72F1" w:rsidRDefault="00014195" w:rsidP="00014195">
      <w:pPr>
        <w:pStyle w:val="Prrafodelista"/>
        <w:numPr>
          <w:ilvl w:val="0"/>
          <w:numId w:val="1"/>
        </w:numPr>
        <w:spacing w:line="360" w:lineRule="auto"/>
        <w:jc w:val="both"/>
        <w:rPr>
          <w:rFonts w:ascii="Verdana" w:hAnsi="Verdana"/>
          <w:sz w:val="20"/>
          <w:szCs w:val="20"/>
        </w:rPr>
      </w:pPr>
      <w:r w:rsidRPr="00FD72F1">
        <w:rPr>
          <w:rFonts w:ascii="Verdana" w:hAnsi="Verdana"/>
          <w:sz w:val="20"/>
          <w:szCs w:val="20"/>
        </w:rPr>
        <w:t xml:space="preserve">La presente actualización de stock sólo considera unidades </w:t>
      </w:r>
      <w:r w:rsidRPr="00FD72F1">
        <w:rPr>
          <w:rFonts w:ascii="Verdana" w:hAnsi="Verdana"/>
          <w:b/>
          <w:bCs/>
          <w:sz w:val="20"/>
          <w:szCs w:val="20"/>
        </w:rPr>
        <w:t>del mismo modelo y versión del VE postulado, cumpliendo con todos los antecedentes presentados en la postulación</w:t>
      </w:r>
      <w:r w:rsidRPr="00FD72F1">
        <w:rPr>
          <w:rFonts w:ascii="Verdana" w:hAnsi="Verdana"/>
          <w:sz w:val="20"/>
          <w:szCs w:val="20"/>
        </w:rPr>
        <w:t>.</w:t>
      </w:r>
    </w:p>
    <w:p w14:paraId="0DCC0614" w14:textId="77777777" w:rsidR="00014195" w:rsidRPr="00FD72F1" w:rsidRDefault="00014195" w:rsidP="00014195">
      <w:pPr>
        <w:spacing w:after="0" w:line="360" w:lineRule="auto"/>
        <w:jc w:val="both"/>
        <w:rPr>
          <w:rFonts w:ascii="Verdana" w:hAnsi="Verdana"/>
          <w:sz w:val="20"/>
          <w:szCs w:val="20"/>
        </w:rPr>
      </w:pPr>
      <w:r w:rsidRPr="00FD72F1">
        <w:rPr>
          <w:rFonts w:ascii="Verdana" w:hAnsi="Verdana"/>
          <w:sz w:val="20"/>
          <w:szCs w:val="20"/>
        </w:rPr>
        <w:t xml:space="preserve">Así mismo, declaro (amos) bajo juramento que la empresa que represento (amos) se compromete a respetar y cumplir cabal e íntegramente, y en todas sus partes, con las condiciones mencionadas anteriormente. </w:t>
      </w:r>
    </w:p>
    <w:p w14:paraId="6711F2B9" w14:textId="77777777" w:rsidR="00014195" w:rsidRPr="00FD72F1" w:rsidRDefault="00014195" w:rsidP="00014195">
      <w:pPr>
        <w:spacing w:line="360" w:lineRule="auto"/>
        <w:rPr>
          <w:rFonts w:ascii="Verdana" w:hAnsi="Verdana"/>
          <w:sz w:val="20"/>
          <w:szCs w:val="20"/>
        </w:rPr>
      </w:pPr>
    </w:p>
    <w:tbl>
      <w:tblPr>
        <w:tblStyle w:val="15"/>
        <w:tblW w:w="6946" w:type="dxa"/>
        <w:jc w:val="center"/>
        <w:tblInd w:w="0" w:type="dxa"/>
        <w:tblLayout w:type="fixed"/>
        <w:tblLook w:val="0400" w:firstRow="0" w:lastRow="0" w:firstColumn="0" w:lastColumn="0" w:noHBand="0" w:noVBand="1"/>
      </w:tblPr>
      <w:tblGrid>
        <w:gridCol w:w="6946"/>
      </w:tblGrid>
      <w:tr w:rsidR="00014195" w:rsidRPr="00FD72F1" w14:paraId="3B8F8DD0" w14:textId="77777777" w:rsidTr="00446CD8">
        <w:trPr>
          <w:trHeight w:val="900"/>
          <w:jc w:val="center"/>
        </w:trPr>
        <w:tc>
          <w:tcPr>
            <w:tcW w:w="6946" w:type="dxa"/>
            <w:tcBorders>
              <w:top w:val="single" w:sz="6" w:space="0" w:color="000000"/>
              <w:left w:val="nil"/>
              <w:bottom w:val="nil"/>
              <w:right w:val="nil"/>
            </w:tcBorders>
          </w:tcPr>
          <w:p w14:paraId="36998BA8" w14:textId="77777777" w:rsidR="00014195" w:rsidRPr="00FD72F1" w:rsidRDefault="00014195" w:rsidP="00446CD8">
            <w:pPr>
              <w:spacing w:after="160" w:line="360" w:lineRule="auto"/>
              <w:jc w:val="center"/>
              <w:rPr>
                <w:rFonts w:ascii="Verdana" w:hAnsi="Verdana"/>
                <w:sz w:val="20"/>
                <w:szCs w:val="20"/>
              </w:rPr>
            </w:pPr>
            <w:r w:rsidRPr="00FD72F1">
              <w:rPr>
                <w:rFonts w:ascii="Verdana" w:hAnsi="Verdana"/>
                <w:sz w:val="20"/>
                <w:szCs w:val="20"/>
              </w:rPr>
              <w:t>Nombre Completo o Razón Social y RUT del Proveedor</w:t>
            </w:r>
          </w:p>
        </w:tc>
      </w:tr>
    </w:tbl>
    <w:p w14:paraId="0D403FFA" w14:textId="77777777" w:rsidR="00014195" w:rsidRPr="00FD72F1" w:rsidRDefault="00014195" w:rsidP="00014195">
      <w:pPr>
        <w:spacing w:line="360" w:lineRule="auto"/>
        <w:jc w:val="center"/>
        <w:rPr>
          <w:rFonts w:ascii="Verdana" w:hAnsi="Verdana"/>
          <w:sz w:val="20"/>
          <w:szCs w:val="20"/>
        </w:rPr>
      </w:pPr>
    </w:p>
    <w:tbl>
      <w:tblPr>
        <w:tblStyle w:val="15"/>
        <w:tblW w:w="6946" w:type="dxa"/>
        <w:jc w:val="center"/>
        <w:tblInd w:w="0" w:type="dxa"/>
        <w:tblLayout w:type="fixed"/>
        <w:tblLook w:val="0400" w:firstRow="0" w:lastRow="0" w:firstColumn="0" w:lastColumn="0" w:noHBand="0" w:noVBand="1"/>
      </w:tblPr>
      <w:tblGrid>
        <w:gridCol w:w="6946"/>
      </w:tblGrid>
      <w:tr w:rsidR="00014195" w:rsidRPr="009E3648" w14:paraId="48F74673" w14:textId="77777777" w:rsidTr="00446CD8">
        <w:trPr>
          <w:trHeight w:val="900"/>
          <w:jc w:val="center"/>
        </w:trPr>
        <w:tc>
          <w:tcPr>
            <w:tcW w:w="6946" w:type="dxa"/>
            <w:tcBorders>
              <w:top w:val="single" w:sz="6" w:space="0" w:color="000000"/>
              <w:left w:val="nil"/>
              <w:bottom w:val="nil"/>
              <w:right w:val="nil"/>
            </w:tcBorders>
          </w:tcPr>
          <w:p w14:paraId="74E3245F" w14:textId="77777777" w:rsidR="00014195" w:rsidRPr="009E3648" w:rsidRDefault="00014195" w:rsidP="00446CD8">
            <w:pPr>
              <w:spacing w:after="160" w:line="360" w:lineRule="auto"/>
              <w:jc w:val="center"/>
              <w:rPr>
                <w:rFonts w:ascii="Verdana" w:hAnsi="Verdana"/>
                <w:sz w:val="20"/>
                <w:szCs w:val="20"/>
              </w:rPr>
            </w:pPr>
            <w:r w:rsidRPr="00FD72F1">
              <w:rPr>
                <w:rFonts w:ascii="Verdana" w:hAnsi="Verdana"/>
                <w:sz w:val="20"/>
                <w:szCs w:val="20"/>
              </w:rPr>
              <w:t>Nombre Completo, RUT y firma del Representante Legal del Proveedor</w:t>
            </w:r>
          </w:p>
        </w:tc>
      </w:tr>
    </w:tbl>
    <w:p w14:paraId="2EF09C83" w14:textId="5DB87499" w:rsidR="000708FC" w:rsidRDefault="000708FC"/>
    <w:p w14:paraId="085E0A85" w14:textId="77777777" w:rsidR="000708FC" w:rsidRDefault="000708FC">
      <w:r>
        <w:lastRenderedPageBreak/>
        <w:br w:type="page"/>
      </w:r>
    </w:p>
    <w:p w14:paraId="451E1887" w14:textId="77777777" w:rsidR="000708FC" w:rsidRPr="00350DB9" w:rsidRDefault="000708FC" w:rsidP="000708FC">
      <w:pPr>
        <w:rPr>
          <w:rFonts w:ascii="Verdana" w:hAnsi="Verdana"/>
          <w:b/>
          <w:bCs/>
        </w:rPr>
      </w:pPr>
      <w:r w:rsidRPr="00350DB9">
        <w:rPr>
          <w:rFonts w:ascii="Verdana" w:hAnsi="Verdana"/>
          <w:b/>
          <w:bCs/>
        </w:rPr>
        <w:lastRenderedPageBreak/>
        <w:t xml:space="preserve">Anexo V.9: </w:t>
      </w:r>
      <w:proofErr w:type="spellStart"/>
      <w:r w:rsidRPr="00350DB9">
        <w:rPr>
          <w:rFonts w:ascii="Verdana" w:hAnsi="Verdana"/>
          <w:b/>
          <w:bCs/>
        </w:rPr>
        <w:t>Checklist</w:t>
      </w:r>
      <w:proofErr w:type="spellEnd"/>
      <w:r w:rsidRPr="00350DB9">
        <w:rPr>
          <w:rFonts w:ascii="Verdana" w:hAnsi="Verdana"/>
          <w:b/>
          <w:bCs/>
        </w:rPr>
        <w:t xml:space="preserve"> de Postulación</w:t>
      </w:r>
    </w:p>
    <w:p w14:paraId="2E9FBD4C" w14:textId="77777777" w:rsidR="000708FC" w:rsidRPr="00350DB9" w:rsidRDefault="000708FC" w:rsidP="000708FC">
      <w:pPr>
        <w:spacing w:before="240"/>
        <w:jc w:val="both"/>
        <w:rPr>
          <w:rFonts w:ascii="Verdana" w:eastAsia="Verdana" w:hAnsi="Verdana" w:cs="Verdana"/>
          <w:b/>
          <w:color w:val="000000"/>
        </w:rPr>
      </w:pPr>
      <w:proofErr w:type="gramStart"/>
      <w:r w:rsidRPr="00350DB9">
        <w:rPr>
          <w:rFonts w:ascii="Verdana" w:eastAsia="Verdana" w:hAnsi="Verdana" w:cs="Verdana"/>
        </w:rPr>
        <w:t>De acuerdo a</w:t>
      </w:r>
      <w:proofErr w:type="gramEnd"/>
      <w:r w:rsidRPr="00350DB9">
        <w:rPr>
          <w:rFonts w:ascii="Verdana" w:eastAsia="Verdana" w:hAnsi="Verdana" w:cs="Verdana"/>
        </w:rPr>
        <w:t xml:space="preserve"> lo establecido en el numeral 5.8.3</w:t>
      </w:r>
      <w:r>
        <w:rPr>
          <w:rFonts w:ascii="Verdana" w:eastAsia="Verdana" w:hAnsi="Verdana" w:cs="Verdana"/>
        </w:rPr>
        <w:t xml:space="preserve"> </w:t>
      </w:r>
      <w:r w:rsidRPr="00350DB9">
        <w:rPr>
          <w:rFonts w:ascii="Verdana" w:eastAsia="Verdana" w:hAnsi="Verdana" w:cs="Verdana"/>
        </w:rPr>
        <w:t xml:space="preserve">de </w:t>
      </w:r>
      <w:r>
        <w:rPr>
          <w:rFonts w:ascii="Verdana" w:eastAsia="Verdana" w:hAnsi="Verdana" w:cs="Verdana"/>
        </w:rPr>
        <w:t>estas Bases de Concurso:</w:t>
      </w:r>
    </w:p>
    <w:p w14:paraId="412DE6AC" w14:textId="77777777" w:rsidR="000708FC" w:rsidRPr="00350DB9" w:rsidRDefault="000708FC" w:rsidP="000708FC">
      <w:pPr>
        <w:spacing w:before="240"/>
        <w:jc w:val="both"/>
        <w:rPr>
          <w:rFonts w:ascii="Verdana" w:eastAsia="Verdana" w:hAnsi="Verdana" w:cs="Verdana"/>
          <w:color w:val="000000"/>
        </w:rPr>
      </w:pPr>
      <w:r w:rsidRPr="00350DB9">
        <w:rPr>
          <w:rFonts w:ascii="Verdana" w:eastAsia="Verdana" w:hAnsi="Verdana" w:cs="Verdana"/>
          <w:color w:val="000000"/>
        </w:rPr>
        <w:t>Declaro (amos) bajo juramento que la empresa que represento (amos) ha (hemos) tomado total conocimiento de las actividades mínimas necesarias</w:t>
      </w:r>
      <w:r>
        <w:rPr>
          <w:rFonts w:ascii="Verdana" w:eastAsia="Verdana" w:hAnsi="Verdana" w:cs="Verdana"/>
          <w:color w:val="000000"/>
        </w:rPr>
        <w:t xml:space="preserve"> y requeridas por </w:t>
      </w:r>
      <w:r w:rsidRPr="00350DB9">
        <w:rPr>
          <w:rFonts w:ascii="Verdana" w:eastAsia="Verdana" w:hAnsi="Verdana" w:cs="Verdana"/>
          <w:color w:val="000000"/>
        </w:rPr>
        <w:t>este concurso, y respecto de las cuales me (nos) obligo (amos) a realizar</w:t>
      </w:r>
      <w:r>
        <w:rPr>
          <w:rFonts w:ascii="Verdana" w:eastAsia="Verdana" w:hAnsi="Verdana" w:cs="Verdana"/>
          <w:color w:val="000000"/>
        </w:rPr>
        <w:t xml:space="preserve"> y cumplir</w:t>
      </w:r>
      <w:r w:rsidRPr="00350DB9">
        <w:rPr>
          <w:rFonts w:ascii="Verdana" w:eastAsia="Verdana" w:hAnsi="Verdana" w:cs="Verdana"/>
          <w:color w:val="000000"/>
        </w:rPr>
        <w:t xml:space="preserve">, cabal e íntegramente, y en todas sus partes. </w:t>
      </w:r>
    </w:p>
    <w:p w14:paraId="18F73B10" w14:textId="77777777" w:rsidR="000708FC" w:rsidRPr="00350DB9" w:rsidRDefault="000708FC" w:rsidP="000708FC">
      <w:pPr>
        <w:spacing w:before="240" w:after="0" w:line="360" w:lineRule="auto"/>
        <w:jc w:val="both"/>
        <w:rPr>
          <w:rFonts w:ascii="Verdana" w:eastAsia="Verdana" w:hAnsi="Verdana" w:cs="Verdana"/>
          <w:i/>
          <w:color w:val="000000"/>
        </w:rPr>
      </w:pPr>
      <w:r>
        <w:rPr>
          <w:rFonts w:ascii="Verdana" w:eastAsia="Verdana" w:hAnsi="Verdana" w:cs="Verdana"/>
          <w:i/>
          <w:color w:val="000000"/>
        </w:rPr>
        <w:t xml:space="preserve">Deberá indicar a través de un </w:t>
      </w:r>
      <w:proofErr w:type="gramStart"/>
      <w:r>
        <w:rPr>
          <w:rFonts w:ascii="Verdana" w:eastAsia="Verdana" w:hAnsi="Verdana" w:cs="Verdana"/>
          <w:i/>
          <w:color w:val="000000"/>
        </w:rPr>
        <w:t>ticket</w:t>
      </w:r>
      <w:proofErr w:type="gramEnd"/>
      <w:r>
        <w:rPr>
          <w:rFonts w:ascii="Verdana" w:eastAsia="Verdana" w:hAnsi="Verdana" w:cs="Verdana"/>
          <w:i/>
          <w:color w:val="000000"/>
        </w:rPr>
        <w:t xml:space="preserve"> el cumplimiento de todas las actividades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0708FC" w14:paraId="6280989B" w14:textId="77777777" w:rsidTr="00755883">
        <w:tc>
          <w:tcPr>
            <w:tcW w:w="8828" w:type="dxa"/>
          </w:tcPr>
          <w:p w14:paraId="5FA1A1D6"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 xml:space="preserve">Test Drives. En caso de realización </w:t>
            </w:r>
            <w:proofErr w:type="gramStart"/>
            <w:r w:rsidRPr="005F4426">
              <w:rPr>
                <w:rFonts w:ascii="Verdana" w:eastAsia="Verdana" w:hAnsi="Verdana" w:cs="Verdana"/>
                <w:color w:val="000000"/>
                <w:sz w:val="20"/>
                <w:szCs w:val="20"/>
              </w:rPr>
              <w:t>de test</w:t>
            </w:r>
            <w:proofErr w:type="gramEnd"/>
            <w:r w:rsidRPr="005F4426">
              <w:rPr>
                <w:rFonts w:ascii="Verdana" w:eastAsia="Verdana" w:hAnsi="Verdana" w:cs="Verdana"/>
                <w:color w:val="000000"/>
                <w:sz w:val="20"/>
                <w:szCs w:val="20"/>
              </w:rPr>
              <w:t xml:space="preserve"> drives:</w:t>
            </w:r>
          </w:p>
          <w:p w14:paraId="56CA8474" w14:textId="77777777" w:rsidR="000708FC" w:rsidRPr="000708FC" w:rsidRDefault="000708FC" w:rsidP="00755883">
            <w:pPr>
              <w:rPr>
                <w:sz w:val="18"/>
                <w:szCs w:val="18"/>
              </w:rPr>
            </w:pPr>
            <w:r w:rsidRPr="005F4426">
              <w:rPr>
                <w:sz w:val="20"/>
                <w:szCs w:val="20"/>
              </w:rPr>
              <w:t xml:space="preserve">                </w:t>
            </w:r>
            <w:r w:rsidRPr="000708FC">
              <w:rPr>
                <w:sz w:val="18"/>
                <w:szCs w:val="18"/>
              </w:rPr>
              <w:t xml:space="preserve">🖵            </w:t>
            </w:r>
            <w:r w:rsidRPr="000708FC">
              <w:rPr>
                <w:rFonts w:ascii="Verdana" w:eastAsia="Verdana" w:hAnsi="Verdana" w:cs="Verdana"/>
                <w:sz w:val="18"/>
                <w:szCs w:val="18"/>
              </w:rPr>
              <w:t xml:space="preserve">Realizar test drives disponiendo de un vehículo idéntico o de similares características </w:t>
            </w:r>
            <w:proofErr w:type="gramStart"/>
            <w:r w:rsidRPr="000708FC">
              <w:rPr>
                <w:rFonts w:ascii="Verdana" w:eastAsia="Verdana" w:hAnsi="Verdana" w:cs="Verdana"/>
                <w:sz w:val="18"/>
                <w:szCs w:val="18"/>
              </w:rPr>
              <w:t>de acuerdo al</w:t>
            </w:r>
            <w:proofErr w:type="gramEnd"/>
            <w:r w:rsidRPr="000708FC">
              <w:rPr>
                <w:rFonts w:ascii="Verdana" w:eastAsia="Verdana" w:hAnsi="Verdana" w:cs="Verdana"/>
                <w:sz w:val="18"/>
                <w:szCs w:val="18"/>
              </w:rPr>
              <w:t xml:space="preserve"> numeral 8.1 de las Bases de Concurso. </w:t>
            </w:r>
          </w:p>
          <w:p w14:paraId="32483DB1" w14:textId="77777777" w:rsidR="000708FC" w:rsidRPr="000708FC" w:rsidRDefault="000708FC" w:rsidP="00755883">
            <w:pPr>
              <w:rPr>
                <w:rFonts w:ascii="Verdana" w:eastAsia="Verdana" w:hAnsi="Verdana" w:cs="Verdana"/>
                <w:sz w:val="18"/>
                <w:szCs w:val="18"/>
              </w:rPr>
            </w:pPr>
            <w:r w:rsidRPr="000708FC">
              <w:rPr>
                <w:sz w:val="18"/>
                <w:szCs w:val="18"/>
              </w:rPr>
              <w:t xml:space="preserve">                🖵            </w:t>
            </w:r>
            <w:r w:rsidRPr="000708FC">
              <w:rPr>
                <w:rFonts w:ascii="Verdana" w:eastAsia="Verdana" w:hAnsi="Verdana" w:cs="Verdana"/>
                <w:sz w:val="18"/>
                <w:szCs w:val="18"/>
              </w:rPr>
              <w:t xml:space="preserve">Realizar pruebas de manejo supervigiladas por un representante de la marca, disponiendo de todo el personal y elementos necesarios a costo del Seleccionado. </w:t>
            </w:r>
          </w:p>
          <w:p w14:paraId="18738A31" w14:textId="77777777" w:rsidR="000708FC" w:rsidRPr="000708FC" w:rsidRDefault="000708FC" w:rsidP="00755883">
            <w:pPr>
              <w:rPr>
                <w:sz w:val="18"/>
                <w:szCs w:val="18"/>
              </w:rPr>
            </w:pPr>
            <w:r w:rsidRPr="000708FC">
              <w:rPr>
                <w:sz w:val="18"/>
                <w:szCs w:val="18"/>
              </w:rPr>
              <w:t xml:space="preserve">                🖵            </w:t>
            </w:r>
            <w:r w:rsidRPr="000708FC">
              <w:rPr>
                <w:rFonts w:ascii="Verdana" w:eastAsia="Verdana" w:hAnsi="Verdana" w:cs="Verdana"/>
                <w:sz w:val="18"/>
                <w:szCs w:val="18"/>
              </w:rPr>
              <w:t xml:space="preserve">Realizar las actividades </w:t>
            </w:r>
            <w:proofErr w:type="gramStart"/>
            <w:r w:rsidRPr="000708FC">
              <w:rPr>
                <w:rFonts w:ascii="Verdana" w:eastAsia="Verdana" w:hAnsi="Verdana" w:cs="Verdana"/>
                <w:sz w:val="18"/>
                <w:szCs w:val="18"/>
              </w:rPr>
              <w:t>de test</w:t>
            </w:r>
            <w:proofErr w:type="gramEnd"/>
            <w:r w:rsidRPr="000708FC">
              <w:rPr>
                <w:rFonts w:ascii="Verdana" w:eastAsia="Verdana" w:hAnsi="Verdana" w:cs="Verdana"/>
                <w:sz w:val="18"/>
                <w:szCs w:val="18"/>
              </w:rPr>
              <w:t xml:space="preserve"> drive en coordinación con la AgenciaSE y las autoridades locales pertinentes. </w:t>
            </w:r>
          </w:p>
          <w:p w14:paraId="238939F1" w14:textId="77777777" w:rsidR="000708FC" w:rsidRPr="005F4426" w:rsidRDefault="000708FC" w:rsidP="00755883">
            <w:pPr>
              <w:rPr>
                <w:sz w:val="20"/>
                <w:szCs w:val="20"/>
              </w:rPr>
            </w:pPr>
            <w:r w:rsidRPr="000708FC">
              <w:rPr>
                <w:sz w:val="18"/>
                <w:szCs w:val="18"/>
              </w:rPr>
              <w:t xml:space="preserve">                🖵            </w:t>
            </w:r>
            <w:r w:rsidRPr="000708FC">
              <w:rPr>
                <w:rFonts w:ascii="Verdana" w:eastAsia="Verdana" w:hAnsi="Verdana" w:cs="Verdana"/>
                <w:sz w:val="18"/>
                <w:szCs w:val="18"/>
              </w:rPr>
              <w:t xml:space="preserve">Disponer de un profesional técnico con conocimiento específico en el modelo de vehículo probado. </w:t>
            </w:r>
          </w:p>
        </w:tc>
      </w:tr>
      <w:tr w:rsidR="000708FC" w14:paraId="19620ECC" w14:textId="77777777" w:rsidTr="00755883">
        <w:tc>
          <w:tcPr>
            <w:tcW w:w="8828" w:type="dxa"/>
          </w:tcPr>
          <w:p w14:paraId="7A6B6C24"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Servicios Postventa</w:t>
            </w:r>
          </w:p>
          <w:p w14:paraId="06208842" w14:textId="77777777" w:rsidR="000708FC" w:rsidRPr="000708FC" w:rsidRDefault="000708FC" w:rsidP="00755883">
            <w:pPr>
              <w:rPr>
                <w:sz w:val="18"/>
                <w:szCs w:val="18"/>
              </w:rPr>
            </w:pPr>
            <w:r w:rsidRPr="005F4426">
              <w:rPr>
                <w:sz w:val="20"/>
                <w:szCs w:val="20"/>
              </w:rPr>
              <w:t xml:space="preserve">                </w:t>
            </w:r>
            <w:r w:rsidRPr="000708FC">
              <w:rPr>
                <w:sz w:val="18"/>
                <w:szCs w:val="18"/>
              </w:rPr>
              <w:t xml:space="preserve">🖵            </w:t>
            </w:r>
            <w:r w:rsidRPr="000708FC">
              <w:rPr>
                <w:rFonts w:ascii="Verdana" w:eastAsia="Verdana" w:hAnsi="Verdana" w:cs="Verdana"/>
                <w:sz w:val="18"/>
                <w:szCs w:val="18"/>
              </w:rPr>
              <w:t xml:space="preserve">Contar con servicio postventa </w:t>
            </w:r>
            <w:proofErr w:type="gramStart"/>
            <w:r w:rsidRPr="000708FC">
              <w:rPr>
                <w:rFonts w:ascii="Verdana" w:eastAsia="Verdana" w:hAnsi="Verdana" w:cs="Verdana"/>
                <w:sz w:val="18"/>
                <w:szCs w:val="18"/>
              </w:rPr>
              <w:t>de acuerdo a</w:t>
            </w:r>
            <w:proofErr w:type="gramEnd"/>
            <w:r w:rsidRPr="000708FC">
              <w:rPr>
                <w:rFonts w:ascii="Verdana" w:eastAsia="Verdana" w:hAnsi="Verdana" w:cs="Verdana"/>
                <w:sz w:val="18"/>
                <w:szCs w:val="18"/>
              </w:rPr>
              <w:t xml:space="preserve"> los requerimientos del numeral 8.2 en la región durante la duración de vigencia de la correspondiente boleta de garantía. </w:t>
            </w:r>
          </w:p>
          <w:p w14:paraId="29180419" w14:textId="77777777" w:rsidR="000708FC" w:rsidRPr="005F4426" w:rsidRDefault="000708FC" w:rsidP="00755883">
            <w:pPr>
              <w:rPr>
                <w:sz w:val="20"/>
                <w:szCs w:val="20"/>
              </w:rPr>
            </w:pPr>
            <w:r w:rsidRPr="000708FC">
              <w:rPr>
                <w:sz w:val="18"/>
                <w:szCs w:val="18"/>
              </w:rPr>
              <w:t xml:space="preserve">                🖵            </w:t>
            </w:r>
            <w:r w:rsidRPr="000708FC">
              <w:rPr>
                <w:rFonts w:ascii="Verdana" w:eastAsia="Verdana" w:hAnsi="Verdana" w:cs="Verdana"/>
                <w:sz w:val="18"/>
                <w:szCs w:val="18"/>
              </w:rPr>
              <w:t xml:space="preserve">Entregar una tarjeta o folleto con teléfono y dirección de contacto para facilitar el acceso al servicio de postventa, incluyendo el lugar donde dirigirse y los alcances técnicos de cada uno de estos lugares. </w:t>
            </w:r>
          </w:p>
        </w:tc>
      </w:tr>
      <w:tr w:rsidR="000708FC" w14:paraId="2503C427" w14:textId="77777777" w:rsidTr="00755883">
        <w:tc>
          <w:tcPr>
            <w:tcW w:w="8828" w:type="dxa"/>
          </w:tcPr>
          <w:p w14:paraId="61DE682C"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Habilitación de Proceso de Pago</w:t>
            </w:r>
          </w:p>
          <w:p w14:paraId="2C4F4570" w14:textId="77777777" w:rsidR="000708FC" w:rsidRPr="000708FC" w:rsidRDefault="000708FC" w:rsidP="00755883">
            <w:pPr>
              <w:rPr>
                <w:rFonts w:ascii="Verdana" w:hAnsi="Verdana"/>
                <w:sz w:val="18"/>
                <w:szCs w:val="18"/>
              </w:rPr>
            </w:pPr>
            <w:r w:rsidRPr="000708FC">
              <w:rPr>
                <w:sz w:val="18"/>
                <w:szCs w:val="18"/>
              </w:rPr>
              <w:t xml:space="preserve">                🖵            </w:t>
            </w:r>
            <w:r w:rsidRPr="000708FC">
              <w:rPr>
                <w:rFonts w:ascii="Verdana" w:hAnsi="Verdana"/>
                <w:sz w:val="18"/>
                <w:szCs w:val="18"/>
              </w:rPr>
              <w:t xml:space="preserve">Habilitar el proceso de pago sólo cuando la AgenciaSE informe mediante correo electrónico que habilita dicho proceso.      </w:t>
            </w:r>
          </w:p>
          <w:p w14:paraId="7827B147" w14:textId="77777777" w:rsidR="000708FC" w:rsidRPr="000708FC" w:rsidRDefault="000708FC" w:rsidP="00755883">
            <w:pPr>
              <w:rPr>
                <w:rFonts w:ascii="Verdana" w:hAnsi="Verdana"/>
                <w:sz w:val="18"/>
                <w:szCs w:val="18"/>
              </w:rPr>
            </w:pPr>
            <w:r w:rsidRPr="000708FC">
              <w:rPr>
                <w:sz w:val="18"/>
                <w:szCs w:val="18"/>
              </w:rPr>
              <w:t xml:space="preserve">                🖵            </w:t>
            </w:r>
            <w:r w:rsidRPr="000708FC">
              <w:rPr>
                <w:rFonts w:ascii="Verdana" w:hAnsi="Verdana"/>
                <w:sz w:val="18"/>
                <w:szCs w:val="18"/>
              </w:rPr>
              <w:t xml:space="preserve">Habilitar el proceso de pago dentro de los 120 días corridos desde la Notificación de Reserva.        </w:t>
            </w:r>
          </w:p>
          <w:p w14:paraId="25C8D799" w14:textId="77777777" w:rsidR="000708FC" w:rsidRPr="005F4426" w:rsidRDefault="000708FC" w:rsidP="00755883">
            <w:pPr>
              <w:rPr>
                <w:sz w:val="20"/>
                <w:szCs w:val="20"/>
              </w:rPr>
            </w:pPr>
            <w:r w:rsidRPr="000708FC">
              <w:rPr>
                <w:sz w:val="18"/>
                <w:szCs w:val="18"/>
              </w:rPr>
              <w:t xml:space="preserve">                🖵            </w:t>
            </w:r>
            <w:r w:rsidRPr="000708FC">
              <w:rPr>
                <w:rFonts w:ascii="Verdana" w:eastAsia="Verdana" w:hAnsi="Verdana" w:cs="Verdana"/>
                <w:sz w:val="18"/>
                <w:szCs w:val="18"/>
              </w:rPr>
              <w:t xml:space="preserve">Respetar el precio de venta a la fecha del pago de reserva al momento en que el beneficiario haga el pago del vehículo. </w:t>
            </w:r>
          </w:p>
        </w:tc>
      </w:tr>
      <w:tr w:rsidR="000708FC" w14:paraId="5578A406" w14:textId="77777777" w:rsidTr="00755883">
        <w:tc>
          <w:tcPr>
            <w:tcW w:w="8828" w:type="dxa"/>
          </w:tcPr>
          <w:p w14:paraId="1C88CF28"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Entrega del VE</w:t>
            </w:r>
          </w:p>
          <w:p w14:paraId="477FF3D8" w14:textId="77777777" w:rsidR="000708FC" w:rsidRPr="000708FC" w:rsidRDefault="000708FC" w:rsidP="00755883">
            <w:pPr>
              <w:rPr>
                <w:sz w:val="18"/>
                <w:szCs w:val="18"/>
              </w:rPr>
            </w:pPr>
            <w:r w:rsidRPr="005F4426">
              <w:rPr>
                <w:sz w:val="20"/>
                <w:szCs w:val="20"/>
              </w:rPr>
              <w:t xml:space="preserve">      </w:t>
            </w:r>
            <w:r w:rsidRPr="000708FC">
              <w:rPr>
                <w:sz w:val="18"/>
                <w:szCs w:val="18"/>
              </w:rPr>
              <w:t xml:space="preserve">          🖵            </w:t>
            </w:r>
            <w:r w:rsidRPr="000708FC">
              <w:rPr>
                <w:rFonts w:ascii="Verdana" w:eastAsia="Verdana" w:hAnsi="Verdana" w:cs="Verdana"/>
                <w:sz w:val="18"/>
                <w:szCs w:val="18"/>
              </w:rPr>
              <w:t xml:space="preserve">Hacer entrega del vehículo nuevo en 21 días corridos desde el pago del Beneficiario en la región ofertada donde postuló el Beneficiario. </w:t>
            </w:r>
          </w:p>
          <w:p w14:paraId="12BA75CC" w14:textId="77777777" w:rsidR="000708FC" w:rsidRPr="000708FC" w:rsidRDefault="000708FC" w:rsidP="00755883">
            <w:pPr>
              <w:rPr>
                <w:sz w:val="18"/>
                <w:szCs w:val="18"/>
              </w:rPr>
            </w:pPr>
            <w:r w:rsidRPr="000708FC">
              <w:rPr>
                <w:sz w:val="18"/>
                <w:szCs w:val="18"/>
              </w:rPr>
              <w:t xml:space="preserve">                🖵            </w:t>
            </w:r>
            <w:r w:rsidRPr="000708FC">
              <w:rPr>
                <w:rFonts w:ascii="Verdana" w:eastAsia="Verdana" w:hAnsi="Verdana" w:cs="Verdana"/>
                <w:sz w:val="18"/>
                <w:szCs w:val="18"/>
              </w:rPr>
              <w:t xml:space="preserve">Entrega factura de venta y Certificado de Homologación Individual. </w:t>
            </w:r>
          </w:p>
          <w:p w14:paraId="1645BBCC" w14:textId="77777777" w:rsidR="000708FC" w:rsidRPr="000708FC" w:rsidRDefault="000708FC" w:rsidP="00755883">
            <w:pPr>
              <w:rPr>
                <w:rFonts w:ascii="Verdana" w:eastAsia="Verdana" w:hAnsi="Verdana" w:cs="Verdana"/>
                <w:sz w:val="18"/>
                <w:szCs w:val="18"/>
              </w:rPr>
            </w:pPr>
            <w:r w:rsidRPr="000708FC">
              <w:rPr>
                <w:sz w:val="18"/>
                <w:szCs w:val="18"/>
              </w:rPr>
              <w:t xml:space="preserve">                🖵            </w:t>
            </w:r>
            <w:r w:rsidRPr="000708FC">
              <w:rPr>
                <w:rFonts w:ascii="Verdana" w:eastAsia="Verdana" w:hAnsi="Verdana" w:cs="Verdana"/>
                <w:sz w:val="18"/>
                <w:szCs w:val="18"/>
              </w:rPr>
              <w:t xml:space="preserve">Realizar la Primera Inscripción como vehículo particular a nombre del Beneficiario ante el Registro Civil a costo del Seleccionado. </w:t>
            </w:r>
          </w:p>
          <w:p w14:paraId="0C424CCA" w14:textId="77777777" w:rsidR="000708FC" w:rsidRPr="000708FC" w:rsidRDefault="000708FC" w:rsidP="00755883">
            <w:pPr>
              <w:rPr>
                <w:rFonts w:ascii="Verdana" w:hAnsi="Verdana" w:cs="Arial"/>
                <w:color w:val="000000"/>
                <w:sz w:val="18"/>
                <w:szCs w:val="18"/>
              </w:rPr>
            </w:pPr>
            <w:r w:rsidRPr="005F4426">
              <w:rPr>
                <w:sz w:val="20"/>
                <w:szCs w:val="20"/>
              </w:rPr>
              <w:t xml:space="preserve">                </w:t>
            </w:r>
            <w:r w:rsidRPr="000708FC">
              <w:rPr>
                <w:sz w:val="18"/>
                <w:szCs w:val="18"/>
              </w:rPr>
              <w:t xml:space="preserve">🖵            </w:t>
            </w:r>
            <w:r w:rsidRPr="000708FC">
              <w:rPr>
                <w:rFonts w:ascii="Verdana" w:hAnsi="Verdana" w:cs="Arial"/>
                <w:color w:val="000000"/>
                <w:sz w:val="18"/>
                <w:szCs w:val="18"/>
              </w:rPr>
              <w:t xml:space="preserve">Entregar los vehículos pintados en color negro-verde o blanco-verde acorde a las especificaciones del D.S. 212/92 del MTT según la </w:t>
            </w:r>
            <w:proofErr w:type="spellStart"/>
            <w:r w:rsidRPr="000708FC">
              <w:rPr>
                <w:rFonts w:ascii="Verdana" w:hAnsi="Verdana" w:cs="Arial"/>
                <w:color w:val="000000"/>
                <w:sz w:val="18"/>
                <w:szCs w:val="18"/>
              </w:rPr>
              <w:t>submodalidad</w:t>
            </w:r>
            <w:proofErr w:type="spellEnd"/>
            <w:r w:rsidRPr="000708FC">
              <w:rPr>
                <w:rFonts w:ascii="Verdana" w:hAnsi="Verdana" w:cs="Arial"/>
                <w:color w:val="000000"/>
                <w:sz w:val="18"/>
                <w:szCs w:val="18"/>
              </w:rPr>
              <w:t xml:space="preserve"> correspondiente.</w:t>
            </w:r>
          </w:p>
          <w:p w14:paraId="6688A664" w14:textId="77777777" w:rsidR="000708FC" w:rsidRPr="000708FC" w:rsidRDefault="000708FC" w:rsidP="00755883">
            <w:pPr>
              <w:rPr>
                <w:rFonts w:ascii="Verdana" w:hAnsi="Verdana" w:cs="Arial"/>
                <w:color w:val="000000"/>
                <w:sz w:val="18"/>
                <w:szCs w:val="18"/>
              </w:rPr>
            </w:pPr>
            <w:r w:rsidRPr="000708FC">
              <w:rPr>
                <w:sz w:val="18"/>
                <w:szCs w:val="18"/>
              </w:rPr>
              <w:lastRenderedPageBreak/>
              <w:t xml:space="preserve">                🖵            </w:t>
            </w:r>
            <w:r w:rsidRPr="000708FC">
              <w:rPr>
                <w:rFonts w:ascii="Verdana" w:hAnsi="Verdana" w:cs="Arial"/>
                <w:color w:val="000000"/>
                <w:sz w:val="18"/>
                <w:szCs w:val="18"/>
              </w:rPr>
              <w:t>Entregar</w:t>
            </w:r>
            <w:r w:rsidRPr="000708FC">
              <w:rPr>
                <w:sz w:val="18"/>
                <w:szCs w:val="18"/>
              </w:rPr>
              <w:t xml:space="preserve"> </w:t>
            </w:r>
            <w:r w:rsidRPr="000708FC">
              <w:rPr>
                <w:rFonts w:ascii="Verdana" w:hAnsi="Verdana" w:cs="Arial"/>
                <w:color w:val="000000"/>
                <w:sz w:val="18"/>
                <w:szCs w:val="18"/>
              </w:rPr>
              <w:t>recomendaciones vinculantes dentro de la región para la instalación de taxímetros que permitan la instalación sin pérdida de garantía.</w:t>
            </w:r>
          </w:p>
          <w:p w14:paraId="23642F55" w14:textId="77777777" w:rsidR="000708FC" w:rsidRPr="005F4426" w:rsidRDefault="000708FC" w:rsidP="00755883">
            <w:pPr>
              <w:rPr>
                <w:sz w:val="20"/>
                <w:szCs w:val="20"/>
              </w:rPr>
            </w:pPr>
            <w:r w:rsidRPr="000708FC">
              <w:rPr>
                <w:sz w:val="18"/>
                <w:szCs w:val="18"/>
              </w:rPr>
              <w:t xml:space="preserve">                🖵            </w:t>
            </w:r>
            <w:r w:rsidRPr="000708FC">
              <w:rPr>
                <w:rFonts w:ascii="Verdana" w:hAnsi="Verdana"/>
                <w:sz w:val="18"/>
                <w:szCs w:val="18"/>
              </w:rPr>
              <w:t>Entregar cable de carga de viaje, cable de carga SAVE, gata acorde al peso del vehículo, botiquín de primeros auxilios, extintor y demás elementos de seguridad de acuerdo al numeral 7.1.</w:t>
            </w:r>
          </w:p>
        </w:tc>
      </w:tr>
      <w:tr w:rsidR="000708FC" w14:paraId="2F686E77" w14:textId="77777777" w:rsidTr="00755883">
        <w:tc>
          <w:tcPr>
            <w:tcW w:w="8828" w:type="dxa"/>
          </w:tcPr>
          <w:p w14:paraId="10395359"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lastRenderedPageBreak/>
              <w:t>Promoción del Programa</w:t>
            </w:r>
          </w:p>
          <w:p w14:paraId="023F36A8" w14:textId="77777777" w:rsidR="000708FC" w:rsidRPr="000708FC" w:rsidRDefault="000708FC" w:rsidP="00755883">
            <w:pPr>
              <w:rPr>
                <w:sz w:val="18"/>
                <w:szCs w:val="18"/>
              </w:rPr>
            </w:pPr>
            <w:r w:rsidRPr="005F4426">
              <w:rPr>
                <w:sz w:val="20"/>
                <w:szCs w:val="20"/>
              </w:rPr>
              <w:t xml:space="preserve">                </w:t>
            </w:r>
            <w:r w:rsidRPr="000708FC">
              <w:rPr>
                <w:sz w:val="18"/>
                <w:szCs w:val="18"/>
              </w:rPr>
              <w:t xml:space="preserve">🖵            </w:t>
            </w:r>
            <w:r w:rsidRPr="000708FC">
              <w:rPr>
                <w:rFonts w:ascii="Verdana" w:eastAsia="Verdana" w:hAnsi="Verdana" w:cs="Verdana"/>
                <w:sz w:val="18"/>
                <w:szCs w:val="18"/>
              </w:rPr>
              <w:t xml:space="preserve">Buscar potenciales beneficiarios para el Programa y realizar promoción del Programa en los canales de difusión del Seleccionado. </w:t>
            </w:r>
          </w:p>
          <w:p w14:paraId="4E207CC8" w14:textId="77777777" w:rsidR="000708FC" w:rsidRPr="000708FC" w:rsidRDefault="000708FC" w:rsidP="00755883">
            <w:pPr>
              <w:rPr>
                <w:rFonts w:ascii="Verdana" w:eastAsia="Verdana" w:hAnsi="Verdana" w:cs="Verdana"/>
                <w:sz w:val="18"/>
                <w:szCs w:val="18"/>
              </w:rPr>
            </w:pPr>
            <w:r w:rsidRPr="000708FC">
              <w:rPr>
                <w:sz w:val="18"/>
                <w:szCs w:val="18"/>
              </w:rPr>
              <w:t xml:space="preserve">                🖵            </w:t>
            </w:r>
            <w:r w:rsidRPr="000708FC">
              <w:rPr>
                <w:rFonts w:ascii="Verdana" w:eastAsia="Verdana" w:hAnsi="Verdana" w:cs="Verdana"/>
                <w:sz w:val="18"/>
                <w:szCs w:val="18"/>
              </w:rPr>
              <w:t xml:space="preserve">Enviar un video promocional del vehículo según los lineamientos del numeral 8.5 en un plazo máximo de 45 días corridos desde la Notificación de Selección. </w:t>
            </w:r>
          </w:p>
          <w:p w14:paraId="4F5FF5E0" w14:textId="77777777" w:rsidR="000708FC" w:rsidRPr="005F4426" w:rsidRDefault="000708FC" w:rsidP="00755883">
            <w:pPr>
              <w:rPr>
                <w:sz w:val="20"/>
                <w:szCs w:val="20"/>
              </w:rPr>
            </w:pPr>
            <w:r w:rsidRPr="000708FC">
              <w:rPr>
                <w:sz w:val="18"/>
                <w:szCs w:val="18"/>
              </w:rPr>
              <w:t xml:space="preserve">                🖵            </w:t>
            </w:r>
            <w:r w:rsidRPr="000708FC">
              <w:rPr>
                <w:rFonts w:ascii="Verdana" w:eastAsia="Verdana" w:hAnsi="Verdana" w:cs="Verdana"/>
                <w:sz w:val="18"/>
                <w:szCs w:val="18"/>
              </w:rPr>
              <w:t>Participar en los eventos públicos de promoción del programa organizados por la AgenciaSE.</w:t>
            </w:r>
          </w:p>
        </w:tc>
      </w:tr>
      <w:tr w:rsidR="000708FC" w14:paraId="695805AB" w14:textId="77777777" w:rsidTr="00755883">
        <w:tc>
          <w:tcPr>
            <w:tcW w:w="8828" w:type="dxa"/>
          </w:tcPr>
          <w:p w14:paraId="546287C6"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Capacitaciones</w:t>
            </w:r>
          </w:p>
          <w:p w14:paraId="62FF87C7" w14:textId="77777777" w:rsidR="000708FC" w:rsidRPr="000708FC" w:rsidRDefault="000708FC" w:rsidP="00755883">
            <w:pPr>
              <w:rPr>
                <w:rFonts w:ascii="Verdana" w:eastAsia="Verdana" w:hAnsi="Verdana" w:cs="Verdana"/>
                <w:sz w:val="18"/>
                <w:szCs w:val="18"/>
              </w:rPr>
            </w:pPr>
            <w:r w:rsidRPr="005F4426">
              <w:rPr>
                <w:sz w:val="20"/>
                <w:szCs w:val="20"/>
              </w:rPr>
              <w:t xml:space="preserve">                </w:t>
            </w:r>
            <w:r w:rsidRPr="000708FC">
              <w:rPr>
                <w:sz w:val="18"/>
                <w:szCs w:val="18"/>
              </w:rPr>
              <w:t xml:space="preserve">🖵            </w:t>
            </w:r>
            <w:r w:rsidRPr="000708FC">
              <w:rPr>
                <w:rFonts w:ascii="Verdana" w:eastAsia="Verdana" w:hAnsi="Verdana" w:cs="Verdana"/>
                <w:sz w:val="18"/>
                <w:szCs w:val="18"/>
              </w:rPr>
              <w:t>Realizar una capacitación respecto a la operación del vehículo eléctrico antes de la entrega del vehículo a su correspondiente beneficiario, dictada por un profesional con experiencia técnica (no comercial), con elementos teóricos y prácticos.</w:t>
            </w:r>
          </w:p>
          <w:p w14:paraId="0008B6C3" w14:textId="77777777" w:rsidR="000708FC" w:rsidRPr="005F4426" w:rsidRDefault="000708FC" w:rsidP="00755883">
            <w:pPr>
              <w:rPr>
                <w:rFonts w:ascii="Verdana" w:hAnsi="Verdana"/>
                <w:sz w:val="20"/>
                <w:szCs w:val="20"/>
              </w:rPr>
            </w:pPr>
            <w:r w:rsidRPr="000708FC">
              <w:rPr>
                <w:sz w:val="18"/>
                <w:szCs w:val="18"/>
              </w:rPr>
              <w:t xml:space="preserve">                🖵            </w:t>
            </w:r>
            <w:r w:rsidRPr="000708FC">
              <w:rPr>
                <w:rFonts w:ascii="Verdana" w:hAnsi="Verdana"/>
                <w:sz w:val="18"/>
                <w:szCs w:val="18"/>
              </w:rPr>
              <w:t xml:space="preserve">La capacitación considerará </w:t>
            </w:r>
            <w:r w:rsidRPr="000708FC">
              <w:rPr>
                <w:rFonts w:ascii="Verdana" w:eastAsia="Verdana" w:hAnsi="Verdana" w:cs="Verdana"/>
                <w:sz w:val="18"/>
                <w:szCs w:val="18"/>
              </w:rPr>
              <w:t>configuraciones de manejo, funcionalidades de elementos auxiliares, técnicas de conducción eficientes, modelos de carga y protocolos a seguir que favorezcan el cuidado de la batería.</w:t>
            </w:r>
          </w:p>
        </w:tc>
      </w:tr>
      <w:tr w:rsidR="000708FC" w14:paraId="631950EB" w14:textId="77777777" w:rsidTr="00755883">
        <w:tc>
          <w:tcPr>
            <w:tcW w:w="8828" w:type="dxa"/>
          </w:tcPr>
          <w:p w14:paraId="70DE5F1D" w14:textId="77777777" w:rsidR="000708FC" w:rsidRPr="005F4426" w:rsidRDefault="000708FC" w:rsidP="00755883">
            <w:pPr>
              <w:pBdr>
                <w:top w:val="nil"/>
                <w:left w:val="nil"/>
                <w:bottom w:val="nil"/>
                <w:right w:val="nil"/>
                <w:between w:val="nil"/>
              </w:pBdr>
              <w:ind w:left="720"/>
              <w:rPr>
                <w:color w:val="000000"/>
                <w:sz w:val="20"/>
                <w:szCs w:val="20"/>
              </w:rPr>
            </w:pPr>
            <w:r w:rsidRPr="005F4426">
              <w:rPr>
                <w:rFonts w:ascii="Verdana" w:eastAsia="Verdana" w:hAnsi="Verdana" w:cs="Verdana"/>
                <w:color w:val="000000"/>
                <w:sz w:val="20"/>
                <w:szCs w:val="20"/>
              </w:rPr>
              <w:t>Contraparte Técnica</w:t>
            </w:r>
          </w:p>
          <w:p w14:paraId="1DF3DBE4" w14:textId="77777777" w:rsidR="000708FC" w:rsidRPr="000708FC" w:rsidRDefault="000708FC" w:rsidP="00755883">
            <w:pPr>
              <w:rPr>
                <w:sz w:val="18"/>
                <w:szCs w:val="18"/>
              </w:rPr>
            </w:pPr>
            <w:r w:rsidRPr="000708FC">
              <w:rPr>
                <w:sz w:val="18"/>
                <w:szCs w:val="18"/>
              </w:rPr>
              <w:t xml:space="preserve">                🖵            </w:t>
            </w:r>
            <w:r w:rsidRPr="000708FC">
              <w:rPr>
                <w:rFonts w:ascii="Verdana" w:eastAsia="Verdana" w:hAnsi="Verdana" w:cs="Verdana"/>
                <w:sz w:val="18"/>
                <w:szCs w:val="18"/>
              </w:rPr>
              <w:t xml:space="preserve">Contar con contraparte técnica durante toda la participación en el Programa. </w:t>
            </w:r>
          </w:p>
          <w:p w14:paraId="2F477326" w14:textId="77777777" w:rsidR="000708FC" w:rsidRPr="005F4426" w:rsidRDefault="000708FC" w:rsidP="00755883">
            <w:pPr>
              <w:rPr>
                <w:sz w:val="20"/>
                <w:szCs w:val="20"/>
              </w:rPr>
            </w:pPr>
            <w:r w:rsidRPr="000708FC">
              <w:rPr>
                <w:sz w:val="18"/>
                <w:szCs w:val="18"/>
              </w:rPr>
              <w:t xml:space="preserve">                🖵            </w:t>
            </w:r>
            <w:r w:rsidRPr="000708FC">
              <w:rPr>
                <w:rFonts w:ascii="Verdana" w:eastAsia="Verdana" w:hAnsi="Verdana" w:cs="Verdana"/>
                <w:sz w:val="18"/>
                <w:szCs w:val="18"/>
              </w:rPr>
              <w:t xml:space="preserve">Designar una nueva contraparte técnica en un plazo de 5 días corridos en caso de inhabilidad de la contraparte asignada. </w:t>
            </w:r>
          </w:p>
        </w:tc>
      </w:tr>
    </w:tbl>
    <w:p w14:paraId="5D423896" w14:textId="77777777" w:rsidR="000708FC" w:rsidRDefault="000708FC" w:rsidP="000708FC">
      <w:pPr>
        <w:spacing w:line="360" w:lineRule="auto"/>
        <w:rPr>
          <w:rFonts w:ascii="Verdana" w:eastAsia="Verdana" w:hAnsi="Verdana" w:cs="Verdana"/>
          <w:sz w:val="20"/>
          <w:szCs w:val="20"/>
        </w:rPr>
      </w:pPr>
    </w:p>
    <w:p w14:paraId="5081BDF0" w14:textId="77777777" w:rsidR="000708FC" w:rsidRDefault="000708FC" w:rsidP="000708FC">
      <w:pPr>
        <w:spacing w:line="360" w:lineRule="auto"/>
        <w:rPr>
          <w:rFonts w:ascii="Verdana" w:eastAsia="Verdana" w:hAnsi="Verdana" w:cs="Verdana"/>
          <w:sz w:val="20"/>
          <w:szCs w:val="20"/>
        </w:rPr>
      </w:pPr>
    </w:p>
    <w:p w14:paraId="1C608C29" w14:textId="77777777" w:rsidR="000708FC" w:rsidRDefault="000708FC" w:rsidP="000708FC">
      <w:pPr>
        <w:spacing w:line="360" w:lineRule="auto"/>
        <w:rPr>
          <w:rFonts w:ascii="Verdana" w:eastAsia="Verdana" w:hAnsi="Verdana" w:cs="Verdana"/>
          <w:sz w:val="20"/>
          <w:szCs w:val="20"/>
        </w:rPr>
      </w:pPr>
    </w:p>
    <w:tbl>
      <w:tblPr>
        <w:tblW w:w="6946" w:type="dxa"/>
        <w:jc w:val="center"/>
        <w:tblLayout w:type="fixed"/>
        <w:tblLook w:val="0400" w:firstRow="0" w:lastRow="0" w:firstColumn="0" w:lastColumn="0" w:noHBand="0" w:noVBand="1"/>
      </w:tblPr>
      <w:tblGrid>
        <w:gridCol w:w="6946"/>
      </w:tblGrid>
      <w:tr w:rsidR="000708FC" w14:paraId="4474A0E9" w14:textId="77777777" w:rsidTr="00755883">
        <w:trPr>
          <w:trHeight w:val="900"/>
          <w:jc w:val="center"/>
        </w:trPr>
        <w:tc>
          <w:tcPr>
            <w:tcW w:w="6946" w:type="dxa"/>
            <w:tcBorders>
              <w:top w:val="single" w:sz="6" w:space="0" w:color="000000"/>
              <w:left w:val="nil"/>
              <w:bottom w:val="nil"/>
              <w:right w:val="nil"/>
            </w:tcBorders>
          </w:tcPr>
          <w:p w14:paraId="3EEDD0EB" w14:textId="77777777" w:rsidR="000708FC" w:rsidRDefault="000708FC" w:rsidP="00755883">
            <w:pPr>
              <w:spacing w:line="360" w:lineRule="auto"/>
              <w:jc w:val="center"/>
              <w:rPr>
                <w:rFonts w:ascii="Verdana" w:eastAsia="Verdana" w:hAnsi="Verdana" w:cs="Verdana"/>
                <w:sz w:val="20"/>
                <w:szCs w:val="20"/>
              </w:rPr>
            </w:pPr>
            <w:r>
              <w:rPr>
                <w:rFonts w:ascii="Verdana" w:eastAsia="Verdana" w:hAnsi="Verdana" w:cs="Verdana"/>
                <w:sz w:val="20"/>
                <w:szCs w:val="20"/>
              </w:rPr>
              <w:t>Nombre Completo o Razón Social y RUT del Proponente</w:t>
            </w:r>
          </w:p>
        </w:tc>
      </w:tr>
    </w:tbl>
    <w:p w14:paraId="494DE6CE" w14:textId="77777777" w:rsidR="000708FC" w:rsidRDefault="000708FC" w:rsidP="000708FC">
      <w:pPr>
        <w:spacing w:line="360" w:lineRule="auto"/>
        <w:rPr>
          <w:rFonts w:ascii="Verdana" w:eastAsia="Verdana" w:hAnsi="Verdana" w:cs="Verdana"/>
          <w:sz w:val="20"/>
          <w:szCs w:val="20"/>
        </w:rPr>
      </w:pPr>
    </w:p>
    <w:tbl>
      <w:tblPr>
        <w:tblW w:w="6946" w:type="dxa"/>
        <w:jc w:val="center"/>
        <w:tblLayout w:type="fixed"/>
        <w:tblLook w:val="0400" w:firstRow="0" w:lastRow="0" w:firstColumn="0" w:lastColumn="0" w:noHBand="0" w:noVBand="1"/>
      </w:tblPr>
      <w:tblGrid>
        <w:gridCol w:w="6946"/>
      </w:tblGrid>
      <w:tr w:rsidR="000708FC" w14:paraId="24B750D9" w14:textId="77777777" w:rsidTr="00755883">
        <w:trPr>
          <w:trHeight w:val="900"/>
          <w:jc w:val="center"/>
        </w:trPr>
        <w:tc>
          <w:tcPr>
            <w:tcW w:w="6946" w:type="dxa"/>
            <w:tcBorders>
              <w:top w:val="single" w:sz="6" w:space="0" w:color="000000"/>
              <w:left w:val="nil"/>
              <w:bottom w:val="nil"/>
              <w:right w:val="nil"/>
            </w:tcBorders>
          </w:tcPr>
          <w:p w14:paraId="4C9C56B6" w14:textId="77777777" w:rsidR="000708FC" w:rsidRDefault="000708FC" w:rsidP="00755883">
            <w:pPr>
              <w:spacing w:line="360" w:lineRule="auto"/>
              <w:jc w:val="center"/>
              <w:rPr>
                <w:rFonts w:ascii="Verdana" w:eastAsia="Verdana" w:hAnsi="Verdana" w:cs="Verdana"/>
                <w:sz w:val="20"/>
                <w:szCs w:val="20"/>
              </w:rPr>
            </w:pPr>
            <w:r>
              <w:rPr>
                <w:rFonts w:ascii="Verdana" w:eastAsia="Verdana" w:hAnsi="Verdana" w:cs="Verdana"/>
                <w:sz w:val="20"/>
                <w:szCs w:val="20"/>
              </w:rPr>
              <w:t>Nombre Completo, RUT y firma del Representante Legal del Proponente</w:t>
            </w:r>
          </w:p>
        </w:tc>
      </w:tr>
    </w:tbl>
    <w:p w14:paraId="572FBED2" w14:textId="77777777" w:rsidR="00B51F55" w:rsidRDefault="00B51F55"/>
    <w:sectPr w:rsidR="00B51F55" w:rsidSect="00302D2E">
      <w:footerReference w:type="default" r:id="rId7"/>
      <w:pgSz w:w="12240" w:h="15840"/>
      <w:pgMar w:top="1417" w:right="1701" w:bottom="1135"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8FFF" w14:textId="77777777" w:rsidR="00C14C5E" w:rsidRDefault="00C14C5E" w:rsidP="00014195">
      <w:pPr>
        <w:spacing w:after="0" w:line="240" w:lineRule="auto"/>
      </w:pPr>
      <w:r>
        <w:separator/>
      </w:r>
    </w:p>
  </w:endnote>
  <w:endnote w:type="continuationSeparator" w:id="0">
    <w:p w14:paraId="1BBBB07A" w14:textId="77777777" w:rsidR="00C14C5E" w:rsidRDefault="00C14C5E" w:rsidP="0001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3407" w14:textId="77777777" w:rsidR="00822FD0" w:rsidRDefault="00000000" w:rsidP="009D5B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4504" w14:textId="77777777" w:rsidR="00C14C5E" w:rsidRDefault="00C14C5E" w:rsidP="00014195">
      <w:pPr>
        <w:spacing w:after="0" w:line="240" w:lineRule="auto"/>
      </w:pPr>
      <w:r>
        <w:separator/>
      </w:r>
    </w:p>
  </w:footnote>
  <w:footnote w:type="continuationSeparator" w:id="0">
    <w:p w14:paraId="6079EA16" w14:textId="77777777" w:rsidR="00C14C5E" w:rsidRDefault="00C14C5E" w:rsidP="00014195">
      <w:pPr>
        <w:spacing w:after="0" w:line="240" w:lineRule="auto"/>
      </w:pPr>
      <w:r>
        <w:continuationSeparator/>
      </w:r>
    </w:p>
  </w:footnote>
  <w:footnote w:id="1">
    <w:p w14:paraId="7E7A1C46" w14:textId="77777777" w:rsidR="00014195" w:rsidRDefault="00014195" w:rsidP="00014195">
      <w:pPr>
        <w:pStyle w:val="Textonotapie"/>
        <w:jc w:val="both"/>
      </w:pPr>
      <w:r>
        <w:rPr>
          <w:rStyle w:val="Refdenotaalpie"/>
        </w:rPr>
        <w:footnoteRef/>
      </w:r>
      <w:r>
        <w:t xml:space="preserve"> El</w:t>
      </w:r>
      <w:r w:rsidRPr="008C5C55">
        <w:t xml:space="preserve"> stock </w:t>
      </w:r>
      <w:r>
        <w:t xml:space="preserve">postulado </w:t>
      </w:r>
      <w:r w:rsidRPr="008C5C55">
        <w:t>deberá ser de al menos 5 vehículos. Las postulaciones que postulen menos de 5 vehículos serán declaradas inadmisibles.</w:t>
      </w:r>
    </w:p>
  </w:footnote>
  <w:footnote w:id="2">
    <w:p w14:paraId="2D9BAF2E" w14:textId="77777777" w:rsidR="00014195" w:rsidRPr="009C5043" w:rsidRDefault="00014195" w:rsidP="00014195">
      <w:pPr>
        <w:pStyle w:val="Textonotapie"/>
        <w:rPr>
          <w:lang w:val="es-ES"/>
        </w:rPr>
      </w:pPr>
      <w:r>
        <w:rPr>
          <w:rStyle w:val="Refdenotaalpie"/>
        </w:rPr>
        <w:footnoteRef/>
      </w:r>
      <w:r>
        <w:t xml:space="preserve"> </w:t>
      </w:r>
      <w:r>
        <w:rPr>
          <w:lang w:val="es-ES"/>
        </w:rPr>
        <w:t>Deberá indicarse el año con que el vehículo quedará inscrito en el SRCEI.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A6C8E"/>
    <w:multiLevelType w:val="hybridMultilevel"/>
    <w:tmpl w:val="8D0ECD40"/>
    <w:lvl w:ilvl="0" w:tplc="340A0001">
      <w:start w:val="1"/>
      <w:numFmt w:val="bullet"/>
      <w:lvlText w:val=""/>
      <w:lvlJc w:val="left"/>
      <w:pPr>
        <w:ind w:left="732" w:hanging="360"/>
      </w:pPr>
      <w:rPr>
        <w:rFonts w:ascii="Symbol" w:hAnsi="Symbol" w:hint="default"/>
      </w:rPr>
    </w:lvl>
    <w:lvl w:ilvl="1" w:tplc="340A0003" w:tentative="1">
      <w:start w:val="1"/>
      <w:numFmt w:val="bullet"/>
      <w:lvlText w:val="o"/>
      <w:lvlJc w:val="left"/>
      <w:pPr>
        <w:ind w:left="1452" w:hanging="360"/>
      </w:pPr>
      <w:rPr>
        <w:rFonts w:ascii="Courier New" w:hAnsi="Courier New" w:cs="Courier New" w:hint="default"/>
      </w:rPr>
    </w:lvl>
    <w:lvl w:ilvl="2" w:tplc="340A0005" w:tentative="1">
      <w:start w:val="1"/>
      <w:numFmt w:val="bullet"/>
      <w:lvlText w:val=""/>
      <w:lvlJc w:val="left"/>
      <w:pPr>
        <w:ind w:left="2172" w:hanging="360"/>
      </w:pPr>
      <w:rPr>
        <w:rFonts w:ascii="Wingdings" w:hAnsi="Wingdings" w:hint="default"/>
      </w:rPr>
    </w:lvl>
    <w:lvl w:ilvl="3" w:tplc="340A0001" w:tentative="1">
      <w:start w:val="1"/>
      <w:numFmt w:val="bullet"/>
      <w:lvlText w:val=""/>
      <w:lvlJc w:val="left"/>
      <w:pPr>
        <w:ind w:left="2892" w:hanging="360"/>
      </w:pPr>
      <w:rPr>
        <w:rFonts w:ascii="Symbol" w:hAnsi="Symbol" w:hint="default"/>
      </w:rPr>
    </w:lvl>
    <w:lvl w:ilvl="4" w:tplc="340A0003" w:tentative="1">
      <w:start w:val="1"/>
      <w:numFmt w:val="bullet"/>
      <w:lvlText w:val="o"/>
      <w:lvlJc w:val="left"/>
      <w:pPr>
        <w:ind w:left="3612" w:hanging="360"/>
      </w:pPr>
      <w:rPr>
        <w:rFonts w:ascii="Courier New" w:hAnsi="Courier New" w:cs="Courier New" w:hint="default"/>
      </w:rPr>
    </w:lvl>
    <w:lvl w:ilvl="5" w:tplc="340A0005" w:tentative="1">
      <w:start w:val="1"/>
      <w:numFmt w:val="bullet"/>
      <w:lvlText w:val=""/>
      <w:lvlJc w:val="left"/>
      <w:pPr>
        <w:ind w:left="4332" w:hanging="360"/>
      </w:pPr>
      <w:rPr>
        <w:rFonts w:ascii="Wingdings" w:hAnsi="Wingdings" w:hint="default"/>
      </w:rPr>
    </w:lvl>
    <w:lvl w:ilvl="6" w:tplc="340A0001" w:tentative="1">
      <w:start w:val="1"/>
      <w:numFmt w:val="bullet"/>
      <w:lvlText w:val=""/>
      <w:lvlJc w:val="left"/>
      <w:pPr>
        <w:ind w:left="5052" w:hanging="360"/>
      </w:pPr>
      <w:rPr>
        <w:rFonts w:ascii="Symbol" w:hAnsi="Symbol" w:hint="default"/>
      </w:rPr>
    </w:lvl>
    <w:lvl w:ilvl="7" w:tplc="340A0003" w:tentative="1">
      <w:start w:val="1"/>
      <w:numFmt w:val="bullet"/>
      <w:lvlText w:val="o"/>
      <w:lvlJc w:val="left"/>
      <w:pPr>
        <w:ind w:left="5772" w:hanging="360"/>
      </w:pPr>
      <w:rPr>
        <w:rFonts w:ascii="Courier New" w:hAnsi="Courier New" w:cs="Courier New" w:hint="default"/>
      </w:rPr>
    </w:lvl>
    <w:lvl w:ilvl="8" w:tplc="340A0005" w:tentative="1">
      <w:start w:val="1"/>
      <w:numFmt w:val="bullet"/>
      <w:lvlText w:val=""/>
      <w:lvlJc w:val="left"/>
      <w:pPr>
        <w:ind w:left="6492" w:hanging="360"/>
      </w:pPr>
      <w:rPr>
        <w:rFonts w:ascii="Wingdings" w:hAnsi="Wingdings" w:hint="default"/>
      </w:rPr>
    </w:lvl>
  </w:abstractNum>
  <w:num w:numId="1" w16cid:durableId="56368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95"/>
    <w:rsid w:val="00014195"/>
    <w:rsid w:val="000708FC"/>
    <w:rsid w:val="00765DAE"/>
    <w:rsid w:val="00B51F55"/>
    <w:rsid w:val="00C14C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99CC"/>
  <w15:chartTrackingRefBased/>
  <w15:docId w15:val="{A4C6981D-A305-4EAA-A79B-8612F022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95"/>
    <w:rPr>
      <w:rFonts w:ascii="Calibri" w:eastAsia="Calibri" w:hAnsi="Calibri" w:cs="Calibri"/>
      <w:lang w:eastAsia="es-CL"/>
    </w:rPr>
  </w:style>
  <w:style w:type="paragraph" w:styleId="Ttulo1">
    <w:name w:val="heading 1"/>
    <w:basedOn w:val="Normal"/>
    <w:next w:val="Normal"/>
    <w:link w:val="Ttulo1Car"/>
    <w:uiPriority w:val="9"/>
    <w:qFormat/>
    <w:rsid w:val="00014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195"/>
    <w:rPr>
      <w:rFonts w:asciiTheme="majorHAnsi" w:eastAsiaTheme="majorEastAsia" w:hAnsiTheme="majorHAnsi" w:cstheme="majorBidi"/>
      <w:color w:val="2F5496" w:themeColor="accent1" w:themeShade="BF"/>
      <w:sz w:val="32"/>
      <w:szCs w:val="32"/>
      <w:lang w:eastAsia="es-CL"/>
    </w:rPr>
  </w:style>
  <w:style w:type="paragraph" w:styleId="Prrafodelista">
    <w:name w:val="List Paragraph"/>
    <w:aliases w:val="Párrafo de listax,Viñeta 1,Heading 2_sj,Viñetas"/>
    <w:basedOn w:val="Normal"/>
    <w:link w:val="PrrafodelistaCar"/>
    <w:uiPriority w:val="34"/>
    <w:qFormat/>
    <w:rsid w:val="00014195"/>
    <w:pPr>
      <w:ind w:left="720"/>
      <w:contextualSpacing/>
    </w:pPr>
  </w:style>
  <w:style w:type="character" w:customStyle="1" w:styleId="PrrafodelistaCar">
    <w:name w:val="Párrafo de lista Car"/>
    <w:aliases w:val="Párrafo de listax Car,Viñeta 1 Car,Heading 2_sj Car,Viñetas Car"/>
    <w:link w:val="Prrafodelista"/>
    <w:uiPriority w:val="34"/>
    <w:qFormat/>
    <w:rsid w:val="00014195"/>
    <w:rPr>
      <w:rFonts w:ascii="Calibri" w:eastAsia="Calibri" w:hAnsi="Calibri" w:cs="Calibri"/>
      <w:lang w:eastAsia="es-CL"/>
    </w:rPr>
  </w:style>
  <w:style w:type="table" w:styleId="Tablaconcuadrcula">
    <w:name w:val="Table Grid"/>
    <w:basedOn w:val="Tablanormal"/>
    <w:uiPriority w:val="39"/>
    <w:rsid w:val="00014195"/>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14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195"/>
    <w:rPr>
      <w:rFonts w:ascii="Calibri" w:eastAsia="Calibri" w:hAnsi="Calibri" w:cs="Calibri"/>
      <w:lang w:eastAsia="es-CL"/>
    </w:rPr>
  </w:style>
  <w:style w:type="paragraph" w:styleId="Textonotapie">
    <w:name w:val="footnote text"/>
    <w:basedOn w:val="Normal"/>
    <w:link w:val="TextonotapieCar"/>
    <w:uiPriority w:val="99"/>
    <w:semiHidden/>
    <w:unhideWhenUsed/>
    <w:rsid w:val="000141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4195"/>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014195"/>
    <w:rPr>
      <w:vertAlign w:val="superscript"/>
    </w:rPr>
  </w:style>
  <w:style w:type="table" w:customStyle="1" w:styleId="15">
    <w:name w:val="15"/>
    <w:basedOn w:val="Tablanormal"/>
    <w:rsid w:val="00014195"/>
    <w:pPr>
      <w:spacing w:after="0" w:line="240" w:lineRule="auto"/>
    </w:pPr>
    <w:rPr>
      <w:rFonts w:ascii="Calibri" w:eastAsia="Calibri" w:hAnsi="Calibri" w:cs="Calibri"/>
      <w:lang w:eastAsia="es-CL"/>
    </w:rPr>
    <w:tblPr>
      <w:tblStyleRowBandSize w:val="1"/>
      <w:tblStyleColBandSize w:val="1"/>
      <w:tblInd w:w="0" w:type="nil"/>
    </w:tblPr>
  </w:style>
  <w:style w:type="table" w:customStyle="1" w:styleId="14">
    <w:name w:val="14"/>
    <w:basedOn w:val="Tablanormal"/>
    <w:rsid w:val="00014195"/>
    <w:rPr>
      <w:rFonts w:ascii="Calibri" w:eastAsia="Calibri" w:hAnsi="Calibri" w:cs="Calibri"/>
      <w:lang w:eastAsia="es-CL"/>
    </w:rPr>
    <w:tblPr>
      <w:tblStyleRowBandSize w:val="1"/>
      <w:tblStyleColBandSize w:val="1"/>
      <w:tblInd w:w="0" w:type="nil"/>
      <w:tblCellMar>
        <w:left w:w="115" w:type="dxa"/>
        <w:right w:w="115" w:type="dxa"/>
      </w:tblCellMar>
    </w:tblPr>
  </w:style>
  <w:style w:type="table" w:customStyle="1" w:styleId="131">
    <w:name w:val="131"/>
    <w:basedOn w:val="Tablanormal"/>
    <w:rsid w:val="00014195"/>
    <w:rPr>
      <w:rFonts w:ascii="Calibri" w:eastAsia="Calibri" w:hAnsi="Calibri" w:cs="Calibri"/>
      <w:lang w:eastAsia="es-CL"/>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1486</Words>
  <Characters>8176</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Vargas</dc:creator>
  <cp:keywords/>
  <dc:description/>
  <cp:lastModifiedBy>Javier Rojas Jeanneret</cp:lastModifiedBy>
  <cp:revision>2</cp:revision>
  <dcterms:created xsi:type="dcterms:W3CDTF">2023-02-21T20:44:00Z</dcterms:created>
  <dcterms:modified xsi:type="dcterms:W3CDTF">2023-02-21T20:44:00Z</dcterms:modified>
</cp:coreProperties>
</file>